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C39" w:rsidRDefault="009F4C39"/>
    <w:tbl>
      <w:tblPr>
        <w:tblStyle w:val="Tabela-Siatka"/>
        <w:tblW w:w="10314" w:type="dxa"/>
        <w:tblLayout w:type="fixed"/>
        <w:tblLook w:val="04A0" w:firstRow="1" w:lastRow="0" w:firstColumn="1" w:lastColumn="0" w:noHBand="0" w:noVBand="1"/>
      </w:tblPr>
      <w:tblGrid>
        <w:gridCol w:w="879"/>
        <w:gridCol w:w="397"/>
        <w:gridCol w:w="389"/>
        <w:gridCol w:w="635"/>
        <w:gridCol w:w="1386"/>
        <w:gridCol w:w="1276"/>
        <w:gridCol w:w="1275"/>
        <w:gridCol w:w="1276"/>
        <w:gridCol w:w="203"/>
        <w:gridCol w:w="1215"/>
        <w:gridCol w:w="68"/>
        <w:gridCol w:w="296"/>
        <w:gridCol w:w="1019"/>
      </w:tblGrid>
      <w:tr w:rsidR="00560EC2" w:rsidRPr="00D25F02" w:rsidTr="00F942AE">
        <w:trPr>
          <w:trHeight w:val="340"/>
        </w:trPr>
        <w:tc>
          <w:tcPr>
            <w:tcW w:w="10314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60EC2" w:rsidRPr="00D25F02" w:rsidRDefault="003A15AC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25F02"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 w:rsidRPr="00D25F02">
              <w:rPr>
                <w:rFonts w:ascii="Arial" w:hAnsi="Arial" w:cs="Arial"/>
                <w:b/>
                <w:sz w:val="22"/>
                <w:szCs w:val="22"/>
              </w:rPr>
              <w:t>MODUŁU</w:t>
            </w:r>
            <w:r w:rsidR="00F942AE">
              <w:rPr>
                <w:rFonts w:ascii="Arial" w:hAnsi="Arial" w:cs="Arial"/>
                <w:b/>
                <w:sz w:val="22"/>
                <w:szCs w:val="22"/>
              </w:rPr>
              <w:t xml:space="preserve"> 2020/2021</w:t>
            </w:r>
          </w:p>
          <w:p w:rsidR="00331C81" w:rsidRPr="00D25F02" w:rsidRDefault="00331C81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E91367" w:rsidRPr="00D25F02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I.</w:t>
            </w:r>
            <w:r w:rsidR="00BA2427" w:rsidRPr="00D25F02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D25F02" w:rsidTr="00F942AE">
        <w:trPr>
          <w:trHeight w:val="624"/>
        </w:trPr>
        <w:tc>
          <w:tcPr>
            <w:tcW w:w="10314" w:type="dxa"/>
            <w:gridSpan w:val="13"/>
            <w:vAlign w:val="center"/>
          </w:tcPr>
          <w:p w:rsidR="00E91367" w:rsidRPr="00F942AE" w:rsidRDefault="00E91367" w:rsidP="00CA6E8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25F02">
              <w:rPr>
                <w:rFonts w:ascii="Arial" w:hAnsi="Arial" w:cs="Arial"/>
                <w:b/>
                <w:sz w:val="20"/>
              </w:rPr>
              <w:t xml:space="preserve">PAŃSTWOWA </w:t>
            </w:r>
            <w:r w:rsidRPr="00F942AE">
              <w:rPr>
                <w:rFonts w:ascii="Arial" w:hAnsi="Arial" w:cs="Arial"/>
                <w:b/>
                <w:sz w:val="20"/>
              </w:rPr>
              <w:t>WYŻSZA SZKOŁA ZAWODOWA IM. WITELONA W LEGNICY</w:t>
            </w:r>
          </w:p>
          <w:p w:rsidR="00E91367" w:rsidRPr="00D25F02" w:rsidRDefault="00BA2427" w:rsidP="00F942AE">
            <w:pPr>
              <w:jc w:val="center"/>
              <w:rPr>
                <w:rFonts w:ascii="Arial" w:hAnsi="Arial" w:cs="Arial"/>
                <w:sz w:val="20"/>
              </w:rPr>
            </w:pPr>
            <w:r w:rsidRPr="00F942AE">
              <w:rPr>
                <w:rFonts w:ascii="Arial" w:hAnsi="Arial" w:cs="Arial"/>
                <w:b/>
                <w:sz w:val="20"/>
              </w:rPr>
              <w:t xml:space="preserve">WYDZIAŁ </w:t>
            </w:r>
            <w:r w:rsidR="0070379D" w:rsidRPr="00F942AE">
              <w:rPr>
                <w:rFonts w:ascii="Arial" w:hAnsi="Arial" w:cs="Arial"/>
                <w:b/>
                <w:sz w:val="20"/>
              </w:rPr>
              <w:t xml:space="preserve">NAUK </w:t>
            </w:r>
            <w:r w:rsidR="00F942AE" w:rsidRPr="00F942AE">
              <w:rPr>
                <w:rFonts w:ascii="Arial" w:hAnsi="Arial" w:cs="Arial"/>
                <w:b/>
                <w:sz w:val="20"/>
              </w:rPr>
              <w:t>O ZDROWIU I KULTURZE FIZYCZNEJ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AE33DF" w:rsidRPr="004370ED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70ED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8014" w:type="dxa"/>
            <w:gridSpan w:val="9"/>
            <w:vAlign w:val="center"/>
          </w:tcPr>
          <w:p w:rsidR="00AE33DF" w:rsidRPr="004370ED" w:rsidRDefault="001D6317" w:rsidP="00560EC2">
            <w:pPr>
              <w:rPr>
                <w:rFonts w:ascii="Arial" w:hAnsi="Arial" w:cs="Arial"/>
                <w:sz w:val="18"/>
                <w:szCs w:val="18"/>
              </w:rPr>
            </w:pPr>
            <w:r w:rsidRPr="004370ED">
              <w:rPr>
                <w:rFonts w:ascii="Arial" w:hAnsi="Arial" w:cs="Arial"/>
                <w:sz w:val="18"/>
                <w:szCs w:val="18"/>
              </w:rPr>
              <w:t>Fizjoterapia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BA2427" w:rsidRPr="00D25F02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8014" w:type="dxa"/>
            <w:gridSpan w:val="9"/>
            <w:vAlign w:val="center"/>
          </w:tcPr>
          <w:p w:rsidR="00BA2427" w:rsidRPr="00F942AE" w:rsidRDefault="001D6317" w:rsidP="00560E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jednolite magisterskie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p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raktyczny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s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tacjonarne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BA2427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 xml:space="preserve">Nazwa </w:t>
            </w:r>
            <w:r w:rsidR="00BA2427" w:rsidRPr="00D25F02">
              <w:rPr>
                <w:rFonts w:ascii="Arial" w:hAnsi="Arial" w:cs="Arial"/>
                <w:b/>
                <w:sz w:val="18"/>
                <w:szCs w:val="18"/>
              </w:rPr>
              <w:t>modułu</w:t>
            </w:r>
            <w:r w:rsidRPr="00D25F02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127D50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Genetyka</w:t>
            </w:r>
            <w:bookmarkStart w:id="0" w:name="_GoBack"/>
            <w:bookmarkEnd w:id="0"/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BA2427" w:rsidRPr="00D25F02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8014" w:type="dxa"/>
            <w:gridSpan w:val="9"/>
            <w:vAlign w:val="center"/>
          </w:tcPr>
          <w:p w:rsidR="00BA2427" w:rsidRPr="00F942AE" w:rsidRDefault="0070379D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Język polski</w:t>
            </w:r>
            <w:r w:rsidR="00BA2427" w:rsidRPr="00F942AE">
              <w:rPr>
                <w:rFonts w:ascii="Arial" w:hAnsi="Arial" w:cs="Arial"/>
                <w:sz w:val="18"/>
                <w:szCs w:val="18"/>
              </w:rPr>
              <w:t>*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635" w:type="dxa"/>
            <w:vAlign w:val="center"/>
          </w:tcPr>
          <w:p w:rsidR="003127F4" w:rsidRPr="00F942AE" w:rsidRDefault="002854E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3127F4" w:rsidP="00BA24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Formy prowadzenia zajęć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wraz z liczbą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 godzin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dydaktycznych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635" w:type="dxa"/>
            <w:vAlign w:val="center"/>
          </w:tcPr>
          <w:p w:rsidR="00F942AE" w:rsidRPr="00F942AE" w:rsidRDefault="004370E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8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275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418" w:type="dxa"/>
            <w:gridSpan w:val="2"/>
            <w:vAlign w:val="center"/>
          </w:tcPr>
          <w:p w:rsidR="00F942AE" w:rsidRPr="00F942AE" w:rsidRDefault="00F942AE" w:rsidP="00F942A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Zajęcia praktyczne</w:t>
            </w:r>
          </w:p>
        </w:tc>
        <w:tc>
          <w:tcPr>
            <w:tcW w:w="1383" w:type="dxa"/>
            <w:gridSpan w:val="3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Praktyki zawodowe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635" w:type="dxa"/>
            <w:vAlign w:val="center"/>
          </w:tcPr>
          <w:p w:rsidR="00F942AE" w:rsidRPr="00F942AE" w:rsidRDefault="004370E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86" w:type="dxa"/>
            <w:vAlign w:val="center"/>
          </w:tcPr>
          <w:p w:rsidR="00F942AE" w:rsidRPr="00F942AE" w:rsidRDefault="004370E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4370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D2018B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</w:tc>
      </w:tr>
      <w:tr w:rsidR="00D25F02" w:rsidRPr="00D25F02" w:rsidTr="00F942AE">
        <w:trPr>
          <w:trHeight w:val="411"/>
        </w:trPr>
        <w:tc>
          <w:tcPr>
            <w:tcW w:w="2300" w:type="dxa"/>
            <w:gridSpan w:val="4"/>
            <w:vAlign w:val="center"/>
          </w:tcPr>
          <w:p w:rsidR="003127F4" w:rsidRPr="00D25F02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Wymagania wstępne</w:t>
            </w:r>
            <w:r w:rsidR="003127F4" w:rsidRPr="00D25F02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02782D" w:rsidRDefault="00F942AE" w:rsidP="003127F4">
            <w:pPr>
              <w:jc w:val="both"/>
              <w:rPr>
                <w:rFonts w:ascii="Arial" w:hAnsi="Arial" w:cs="Arial"/>
                <w:color w:val="9900CC"/>
                <w:sz w:val="18"/>
                <w:szCs w:val="18"/>
              </w:rPr>
            </w:pPr>
            <w:r>
              <w:rPr>
                <w:rFonts w:ascii="Arial" w:hAnsi="Arial" w:cs="Arial"/>
                <w:color w:val="9900CC"/>
                <w:sz w:val="18"/>
                <w:szCs w:val="18"/>
              </w:rPr>
              <w:t xml:space="preserve"> </w:t>
            </w:r>
            <w:r w:rsidR="008D1963" w:rsidRPr="004370ED">
              <w:rPr>
                <w:rFonts w:ascii="Arial" w:hAnsi="Arial" w:cs="Arial"/>
                <w:sz w:val="18"/>
                <w:szCs w:val="18"/>
              </w:rPr>
              <w:t>Student posiada podstawowe wiadomości z zakresu nauki o człowieku</w:t>
            </w:r>
          </w:p>
        </w:tc>
      </w:tr>
      <w:tr w:rsidR="003127F4" w:rsidRPr="00D25F02" w:rsidTr="00F942AE">
        <w:trPr>
          <w:trHeight w:val="454"/>
        </w:trPr>
        <w:tc>
          <w:tcPr>
            <w:tcW w:w="10314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3127F4" w:rsidRPr="00D25F02" w:rsidTr="00F942AE">
        <w:trPr>
          <w:trHeight w:val="340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127F4" w:rsidRPr="00D25F02" w:rsidTr="00F942AE">
        <w:trPr>
          <w:trHeight w:val="794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3127F4" w:rsidRPr="00D25F02" w:rsidRDefault="003127F4" w:rsidP="00F942A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="0070379D" w:rsidRPr="00433F6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2018B" w:rsidRPr="00D2018B">
              <w:rPr>
                <w:rFonts w:ascii="Arial" w:hAnsi="Arial" w:cs="Arial"/>
                <w:sz w:val="18"/>
                <w:szCs w:val="18"/>
              </w:rPr>
              <w:t>Poznanie zasad inżynierii genetycznej i biotechnologii.</w:t>
            </w:r>
          </w:p>
        </w:tc>
      </w:tr>
      <w:tr w:rsidR="003127F4" w:rsidRPr="00D25F02" w:rsidTr="00F942AE">
        <w:trPr>
          <w:trHeight w:val="62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 xml:space="preserve">III. </w:t>
            </w:r>
            <w:r w:rsidR="000B02CD" w:rsidRPr="00D25F02">
              <w:rPr>
                <w:rFonts w:ascii="Arial" w:hAnsi="Arial" w:cs="Arial"/>
                <w:sz w:val="20"/>
              </w:rPr>
              <w:t>EFEKTY UCZENIA SIĘ</w:t>
            </w:r>
            <w:r w:rsidRPr="00D25F02"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F942AE" w:rsidRPr="00D25F02" w:rsidTr="00F942AE">
        <w:trPr>
          <w:trHeight w:val="1020"/>
        </w:trPr>
        <w:tc>
          <w:tcPr>
            <w:tcW w:w="879" w:type="dxa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837" w:type="dxa"/>
            <w:gridSpan w:val="8"/>
            <w:vAlign w:val="center"/>
          </w:tcPr>
          <w:p w:rsidR="003127F4" w:rsidRPr="00D25F02" w:rsidRDefault="003127F4" w:rsidP="00BA24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BA2427" w:rsidRPr="00D25F02">
              <w:rPr>
                <w:rFonts w:ascii="Arial" w:hAnsi="Arial" w:cs="Arial"/>
                <w:sz w:val="18"/>
                <w:szCs w:val="18"/>
              </w:rPr>
              <w:t>moduł</w:t>
            </w:r>
            <w:r w:rsidRPr="00D25F02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283" w:type="dxa"/>
            <w:gridSpan w:val="2"/>
            <w:vAlign w:val="center"/>
          </w:tcPr>
          <w:p w:rsidR="003127F4" w:rsidRPr="00D25F02" w:rsidRDefault="003127F4" w:rsidP="000B02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Odniesienie do </w:t>
            </w:r>
            <w:r w:rsidR="000B02CD" w:rsidRPr="00D25F02">
              <w:rPr>
                <w:rFonts w:ascii="Arial" w:hAnsi="Arial" w:cs="Arial"/>
                <w:sz w:val="18"/>
                <w:szCs w:val="18"/>
              </w:rPr>
              <w:t xml:space="preserve">efektów kierunkowych </w:t>
            </w:r>
          </w:p>
        </w:tc>
        <w:tc>
          <w:tcPr>
            <w:tcW w:w="1315" w:type="dxa"/>
            <w:gridSpan w:val="2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3127F4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3127F4" w:rsidRPr="00D25F02" w:rsidRDefault="003127F4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70379D" w:rsidRPr="00F942AE" w:rsidRDefault="00F942AE" w:rsidP="00F942A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70379D" w:rsidRPr="00F942AE" w:rsidRDefault="00D2018B" w:rsidP="00D2018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D2018B">
              <w:rPr>
                <w:rFonts w:ascii="Arial" w:hAnsi="Arial" w:cs="Arial"/>
                <w:sz w:val="18"/>
                <w:szCs w:val="18"/>
              </w:rPr>
              <w:t>Zna chemiczne i biologiczne podstawy z zakresu genetyki człowieka z uwzględnieniem chorób genetycznych, zna podstawy biologii molekularnej, rodzaje badań genetycznych oraz wskazania do wykonania dia</w:t>
            </w:r>
            <w:r>
              <w:rPr>
                <w:rFonts w:ascii="Arial" w:hAnsi="Arial" w:cs="Arial"/>
                <w:sz w:val="18"/>
                <w:szCs w:val="18"/>
              </w:rPr>
              <w:t>gnostyki genetycznej.</w:t>
            </w:r>
          </w:p>
        </w:tc>
        <w:tc>
          <w:tcPr>
            <w:tcW w:w="1283" w:type="dxa"/>
            <w:gridSpan w:val="2"/>
            <w:vAlign w:val="center"/>
          </w:tcPr>
          <w:p w:rsidR="0070379D" w:rsidRPr="00F942AE" w:rsidRDefault="00BA7D21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K3F_W01</w:t>
            </w:r>
          </w:p>
        </w:tc>
        <w:tc>
          <w:tcPr>
            <w:tcW w:w="1315" w:type="dxa"/>
            <w:gridSpan w:val="2"/>
            <w:vAlign w:val="center"/>
          </w:tcPr>
          <w:p w:rsidR="0070379D" w:rsidRPr="00F942AE" w:rsidRDefault="00D2018B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D2018B">
              <w:rPr>
                <w:rFonts w:ascii="Arial" w:hAnsi="Arial" w:cs="Arial"/>
                <w:bCs/>
                <w:sz w:val="18"/>
                <w:szCs w:val="18"/>
              </w:rPr>
              <w:t xml:space="preserve">Zaliczenie na </w:t>
            </w:r>
            <w:proofErr w:type="spellStart"/>
            <w:r w:rsidRPr="00D2018B">
              <w:rPr>
                <w:rFonts w:ascii="Arial" w:hAnsi="Arial" w:cs="Arial"/>
                <w:bCs/>
                <w:sz w:val="18"/>
                <w:szCs w:val="18"/>
              </w:rPr>
              <w:t>ocenę</w:t>
            </w:r>
            <w:r w:rsidR="00B54626">
              <w:rPr>
                <w:rFonts w:ascii="Arial" w:hAnsi="Arial" w:cs="Arial"/>
                <w:bCs/>
                <w:sz w:val="18"/>
                <w:szCs w:val="18"/>
              </w:rPr>
              <w:t>t</w:t>
            </w:r>
            <w:proofErr w:type="spellEnd"/>
          </w:p>
        </w:tc>
      </w:tr>
      <w:tr w:rsidR="0070379D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70379D" w:rsidRPr="00F942AE" w:rsidRDefault="0070379D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umiejętności: 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D5741E" w:rsidRPr="00F942AE" w:rsidRDefault="00F942AE" w:rsidP="00D574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B4715F" w:rsidRPr="00F942AE" w:rsidRDefault="00D2018B" w:rsidP="00D2018B">
            <w:pPr>
              <w:rPr>
                <w:rFonts w:ascii="Arial" w:hAnsi="Arial" w:cs="Arial"/>
                <w:sz w:val="18"/>
                <w:szCs w:val="18"/>
              </w:rPr>
            </w:pPr>
            <w:r w:rsidRPr="00D2018B">
              <w:rPr>
                <w:rFonts w:ascii="Arial" w:hAnsi="Arial" w:cs="Arial"/>
                <w:sz w:val="18"/>
                <w:szCs w:val="18"/>
              </w:rPr>
              <w:t>Potrafi przeprowadzić wywiad dla celów diagnostyki genetycznej.</w:t>
            </w:r>
          </w:p>
        </w:tc>
        <w:tc>
          <w:tcPr>
            <w:tcW w:w="1283" w:type="dxa"/>
            <w:gridSpan w:val="2"/>
            <w:vAlign w:val="center"/>
          </w:tcPr>
          <w:p w:rsidR="00D5741E" w:rsidRPr="00F942AE" w:rsidRDefault="00EC03BA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K3F_U0</w:t>
            </w:r>
            <w:r w:rsidR="00654EF7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315" w:type="dxa"/>
            <w:gridSpan w:val="2"/>
            <w:vAlign w:val="center"/>
          </w:tcPr>
          <w:p w:rsidR="00D5741E" w:rsidRPr="00F942AE" w:rsidRDefault="00D2018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Analiza przypadku</w:t>
            </w:r>
          </w:p>
        </w:tc>
      </w:tr>
      <w:tr w:rsidR="00D5741E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D5741E" w:rsidRPr="00F942AE" w:rsidRDefault="00D5741E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D5741E" w:rsidRPr="00F942AE" w:rsidRDefault="008E5B02" w:rsidP="00D25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D5741E" w:rsidRPr="00F942AE" w:rsidRDefault="00D2018B" w:rsidP="008E5B0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D2018B">
              <w:rPr>
                <w:rFonts w:ascii="Arial" w:hAnsi="Arial" w:cs="Arial"/>
                <w:bCs/>
                <w:sz w:val="18"/>
                <w:szCs w:val="18"/>
              </w:rPr>
              <w:t>Wykazuje potrzebę podnoszenia kompetencji zawodowych  i osobistych, posiada nawyk i umiejętność ustawicznego pogłębiania wiedzy teoretycznej i doskonalenia umiejętności praktycznych.</w:t>
            </w:r>
          </w:p>
        </w:tc>
        <w:tc>
          <w:tcPr>
            <w:tcW w:w="1283" w:type="dxa"/>
            <w:gridSpan w:val="2"/>
            <w:vAlign w:val="center"/>
          </w:tcPr>
          <w:p w:rsidR="00D5741E" w:rsidRPr="00F942AE" w:rsidRDefault="00EC03BA" w:rsidP="00D25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K3F_K0</w:t>
            </w:r>
            <w:r w:rsidR="00654EF7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315" w:type="dxa"/>
            <w:gridSpan w:val="2"/>
            <w:vAlign w:val="center"/>
          </w:tcPr>
          <w:p w:rsidR="00D5741E" w:rsidRPr="00F942AE" w:rsidRDefault="00D2018B" w:rsidP="00D25F0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D2018B">
              <w:rPr>
                <w:rFonts w:ascii="Arial" w:hAnsi="Arial" w:cs="Arial"/>
                <w:bCs/>
                <w:sz w:val="18"/>
                <w:szCs w:val="18"/>
              </w:rPr>
              <w:t>Aktywność na zajęciach</w:t>
            </w:r>
          </w:p>
        </w:tc>
      </w:tr>
      <w:tr w:rsidR="00D5741E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D5741E" w:rsidRPr="00D25F02" w:rsidRDefault="00D5741E" w:rsidP="006C0A5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D5741E" w:rsidRPr="00D25F02" w:rsidTr="00F942AE">
        <w:trPr>
          <w:trHeight w:val="567"/>
        </w:trPr>
        <w:tc>
          <w:tcPr>
            <w:tcW w:w="10314" w:type="dxa"/>
            <w:gridSpan w:val="13"/>
            <w:vAlign w:val="center"/>
          </w:tcPr>
          <w:p w:rsidR="00D5741E" w:rsidRPr="00D25F02" w:rsidRDefault="00D5741E" w:rsidP="0088702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D5741E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D5741E" w:rsidRPr="00D25F02" w:rsidRDefault="00D5741E" w:rsidP="008E5568">
            <w:pPr>
              <w:jc w:val="center"/>
              <w:rPr>
                <w:rFonts w:ascii="Arial" w:hAnsi="Arial" w:cs="Arial"/>
                <w:b/>
                <w:color w:val="9900CC"/>
                <w:sz w:val="18"/>
                <w:szCs w:val="18"/>
              </w:rPr>
            </w:pPr>
            <w:r w:rsidRPr="00D25F02">
              <w:rPr>
                <w:rFonts w:ascii="Arial" w:hAnsi="Arial" w:cs="Arial"/>
              </w:rPr>
              <w:br w:type="page"/>
            </w:r>
            <w:r w:rsidR="008E5568"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Pr="008E5568">
              <w:rPr>
                <w:rFonts w:ascii="Arial" w:hAnsi="Arial" w:cs="Arial"/>
                <w:b/>
                <w:sz w:val="18"/>
                <w:szCs w:val="18"/>
              </w:rPr>
              <w:t>ykład</w:t>
            </w:r>
          </w:p>
        </w:tc>
      </w:tr>
      <w:tr w:rsidR="00F942AE" w:rsidRPr="00D25F02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D5741E" w:rsidRPr="008E5568" w:rsidRDefault="00F942A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5E0D2C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5E0D2C" w:rsidRPr="008E5568" w:rsidRDefault="005E0D2C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1</w:t>
            </w:r>
          </w:p>
        </w:tc>
        <w:tc>
          <w:tcPr>
            <w:tcW w:w="8019" w:type="dxa"/>
            <w:gridSpan w:val="10"/>
          </w:tcPr>
          <w:p w:rsidR="005E0D2C" w:rsidRPr="005E0D2C" w:rsidRDefault="005E0D2C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E0D2C">
              <w:rPr>
                <w:rFonts w:ascii="Arial" w:hAnsi="Arial" w:cs="Arial"/>
                <w:sz w:val="18"/>
                <w:szCs w:val="18"/>
              </w:rPr>
              <w:t xml:space="preserve">Budowa i funkcja DNA i RNA. 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5E0D2C" w:rsidRPr="005E0D2C" w:rsidRDefault="005E0D2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5E0D2C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5E0D2C" w:rsidRPr="008E5568" w:rsidRDefault="005E0D2C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lastRenderedPageBreak/>
              <w:t>Wykład 2</w:t>
            </w:r>
          </w:p>
        </w:tc>
        <w:tc>
          <w:tcPr>
            <w:tcW w:w="8019" w:type="dxa"/>
            <w:gridSpan w:val="10"/>
          </w:tcPr>
          <w:p w:rsidR="005E0D2C" w:rsidRPr="005E0D2C" w:rsidRDefault="005E0D2C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E0D2C">
              <w:rPr>
                <w:rFonts w:ascii="Arial" w:hAnsi="Arial" w:cs="Arial"/>
                <w:sz w:val="18"/>
                <w:szCs w:val="18"/>
              </w:rPr>
              <w:t>Od genu do białka: dogmat biologii molekularnej, kod genetyczny, budowa i metody analizy białek.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5E0D2C" w:rsidRPr="005E0D2C" w:rsidRDefault="005E0D2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</w:tr>
      <w:tr w:rsidR="005E0D2C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5E0D2C" w:rsidRPr="008E5568" w:rsidRDefault="005E0D2C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3</w:t>
            </w:r>
          </w:p>
        </w:tc>
        <w:tc>
          <w:tcPr>
            <w:tcW w:w="8019" w:type="dxa"/>
            <w:gridSpan w:val="10"/>
          </w:tcPr>
          <w:p w:rsidR="005E0D2C" w:rsidRPr="005E0D2C" w:rsidRDefault="005E0D2C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E0D2C">
              <w:rPr>
                <w:rFonts w:ascii="Arial" w:hAnsi="Arial" w:cs="Arial"/>
                <w:sz w:val="18"/>
                <w:szCs w:val="18"/>
              </w:rPr>
              <w:t>Organizacja genomu komórek eukariotycznych:</w:t>
            </w:r>
            <w:r w:rsidRPr="005E0D2C">
              <w:rPr>
                <w:rFonts w:ascii="Arial" w:hAnsi="Arial" w:cs="Arial"/>
                <w:sz w:val="18"/>
                <w:szCs w:val="18"/>
              </w:rPr>
              <w:br/>
              <w:t>jądrowy, chloroplastowy i mitochondrialny, wirusy DNA i wirusy RNA.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5E0D2C" w:rsidRPr="005E0D2C" w:rsidRDefault="005E0D2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</w:tr>
      <w:tr w:rsidR="005E0D2C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5E0D2C" w:rsidRPr="008E5568" w:rsidRDefault="005E0D2C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4</w:t>
            </w:r>
          </w:p>
        </w:tc>
        <w:tc>
          <w:tcPr>
            <w:tcW w:w="8019" w:type="dxa"/>
            <w:gridSpan w:val="10"/>
          </w:tcPr>
          <w:p w:rsidR="005E0D2C" w:rsidRPr="005E0D2C" w:rsidRDefault="005E0D2C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E0D2C">
              <w:rPr>
                <w:rFonts w:ascii="Arial" w:hAnsi="Arial" w:cs="Arial"/>
                <w:sz w:val="18"/>
                <w:szCs w:val="18"/>
              </w:rPr>
              <w:t>Ekspresja genów: transkrypcja, dojrzewanie RNA, transport przez błonę jądrową, translacja, fałdowanie</w:t>
            </w:r>
            <w:r w:rsidRPr="005E0D2C">
              <w:rPr>
                <w:rFonts w:ascii="Arial" w:hAnsi="Arial" w:cs="Arial"/>
                <w:sz w:val="18"/>
                <w:szCs w:val="18"/>
              </w:rPr>
              <w:br/>
              <w:t>i degradacja białek; regulacja ekspresji genów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5E0D2C" w:rsidRPr="005E0D2C" w:rsidRDefault="005E0D2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5E0D2C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5E0D2C" w:rsidRPr="008E5568" w:rsidRDefault="005E0D2C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5</w:t>
            </w:r>
          </w:p>
        </w:tc>
        <w:tc>
          <w:tcPr>
            <w:tcW w:w="8019" w:type="dxa"/>
            <w:gridSpan w:val="10"/>
          </w:tcPr>
          <w:p w:rsidR="005E0D2C" w:rsidRPr="005E0D2C" w:rsidRDefault="005E0D2C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>Biologia</w:t>
            </w:r>
            <w:proofErr w:type="spellEnd"/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>molekularna</w:t>
            </w:r>
            <w:proofErr w:type="spellEnd"/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 xml:space="preserve"> w </w:t>
            </w:r>
            <w:proofErr w:type="spellStart"/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>medycynie</w:t>
            </w:r>
            <w:proofErr w:type="spellEnd"/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>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5E0D2C" w:rsidRPr="005E0D2C" w:rsidRDefault="005E0D2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5E0D2C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5E0D2C" w:rsidRPr="008E5568" w:rsidRDefault="005E0D2C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6</w:t>
            </w:r>
          </w:p>
        </w:tc>
        <w:tc>
          <w:tcPr>
            <w:tcW w:w="8019" w:type="dxa"/>
            <w:gridSpan w:val="10"/>
          </w:tcPr>
          <w:p w:rsidR="005E0D2C" w:rsidRPr="005E0D2C" w:rsidRDefault="005E0D2C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E0D2C">
              <w:rPr>
                <w:rFonts w:ascii="Arial" w:hAnsi="Arial" w:cs="Arial"/>
                <w:sz w:val="18"/>
                <w:szCs w:val="18"/>
              </w:rPr>
              <w:t>Molekularne podłoże chorób genetycznych, np. mitochondrialnych i nowotworowych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5E0D2C" w:rsidRPr="005E0D2C" w:rsidRDefault="005E0D2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</w:tr>
      <w:tr w:rsidR="005E0D2C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5E0D2C" w:rsidRPr="008E5568" w:rsidRDefault="005E0D2C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7</w:t>
            </w:r>
          </w:p>
        </w:tc>
        <w:tc>
          <w:tcPr>
            <w:tcW w:w="8019" w:type="dxa"/>
            <w:gridSpan w:val="10"/>
          </w:tcPr>
          <w:p w:rsidR="005E0D2C" w:rsidRPr="005E0D2C" w:rsidRDefault="005E0D2C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E0D2C">
              <w:rPr>
                <w:rFonts w:ascii="Arial" w:hAnsi="Arial" w:cs="Arial"/>
                <w:sz w:val="18"/>
                <w:szCs w:val="18"/>
              </w:rPr>
              <w:t>Diagnostyka molekularna mutacji chorobotwórczych i predyspozycji genetycznych do nowotworów.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5E0D2C" w:rsidRPr="005E0D2C" w:rsidRDefault="005E0D2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5E0D2C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5E0D2C" w:rsidRPr="008E5568" w:rsidRDefault="005E0D2C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8</w:t>
            </w:r>
          </w:p>
        </w:tc>
        <w:tc>
          <w:tcPr>
            <w:tcW w:w="8019" w:type="dxa"/>
            <w:gridSpan w:val="10"/>
          </w:tcPr>
          <w:p w:rsidR="005E0D2C" w:rsidRPr="005E0D2C" w:rsidRDefault="005E0D2C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>Biotechnologia</w:t>
            </w:r>
            <w:proofErr w:type="spellEnd"/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 xml:space="preserve">- </w:t>
            </w:r>
            <w:proofErr w:type="spellStart"/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>za</w:t>
            </w:r>
            <w:proofErr w:type="spellEnd"/>
            <w:r w:rsidRPr="005E0D2C">
              <w:rPr>
                <w:rFonts w:ascii="Arial" w:hAnsi="Arial" w:cs="Arial"/>
                <w:sz w:val="18"/>
                <w:szCs w:val="18"/>
              </w:rPr>
              <w:t>łożenia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5E0D2C" w:rsidRPr="005E0D2C" w:rsidRDefault="005E0D2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5E0D2C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5E0D2C" w:rsidRPr="008E5568" w:rsidRDefault="005E0D2C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Wykład 9</w:t>
            </w:r>
          </w:p>
        </w:tc>
        <w:tc>
          <w:tcPr>
            <w:tcW w:w="8019" w:type="dxa"/>
            <w:gridSpan w:val="10"/>
          </w:tcPr>
          <w:p w:rsidR="005E0D2C" w:rsidRPr="005E0D2C" w:rsidRDefault="005E0D2C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>Metody</w:t>
            </w:r>
            <w:proofErr w:type="spellEnd"/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 xml:space="preserve"> in</w:t>
            </w:r>
            <w:proofErr w:type="spellStart"/>
            <w:r w:rsidRPr="005E0D2C">
              <w:rPr>
                <w:rFonts w:ascii="Arial" w:hAnsi="Arial" w:cs="Arial"/>
                <w:sz w:val="18"/>
                <w:szCs w:val="18"/>
              </w:rPr>
              <w:t>żynierii</w:t>
            </w:r>
            <w:proofErr w:type="spellEnd"/>
            <w:r w:rsidRPr="005E0D2C">
              <w:rPr>
                <w:rFonts w:ascii="Arial" w:hAnsi="Arial" w:cs="Arial"/>
                <w:sz w:val="18"/>
                <w:szCs w:val="18"/>
              </w:rPr>
              <w:t xml:space="preserve"> genetycznej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5E0D2C" w:rsidRPr="005E0D2C" w:rsidRDefault="005E0D2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2355D8" w:rsidRPr="00D25F02" w:rsidTr="00F942AE">
        <w:trPr>
          <w:trHeight w:val="340"/>
        </w:trPr>
        <w:tc>
          <w:tcPr>
            <w:tcW w:w="10314" w:type="dxa"/>
            <w:gridSpan w:val="13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E5568">
              <w:rPr>
                <w:rFonts w:ascii="Arial" w:hAnsi="Arial" w:cs="Arial"/>
                <w:b/>
                <w:sz w:val="18"/>
                <w:szCs w:val="18"/>
              </w:rPr>
              <w:t>Ćwiczenia</w:t>
            </w:r>
          </w:p>
        </w:tc>
      </w:tr>
      <w:tr w:rsidR="002355D8" w:rsidRPr="00D25F02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F02"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210056" w:rsidRPr="00D25F02" w:rsidTr="00F942AE">
        <w:trPr>
          <w:trHeight w:val="1191"/>
        </w:trPr>
        <w:tc>
          <w:tcPr>
            <w:tcW w:w="10314" w:type="dxa"/>
            <w:gridSpan w:val="13"/>
            <w:vAlign w:val="center"/>
          </w:tcPr>
          <w:p w:rsidR="00210056" w:rsidRPr="00433F60" w:rsidRDefault="00210056" w:rsidP="002100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Metody </w:t>
            </w:r>
            <w:r w:rsidRPr="00433F60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Wykład multimedialny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Wykład problemowy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Ćwiczenia praktyczne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Prezentacj</w:t>
            </w:r>
            <w:r w:rsidR="006C1AB5">
              <w:rPr>
                <w:rFonts w:ascii="Arial" w:hAnsi="Arial" w:cs="Arial"/>
                <w:sz w:val="18"/>
                <w:szCs w:val="18"/>
              </w:rPr>
              <w:t>a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Dyskusja, praca w zespole</w:t>
            </w:r>
          </w:p>
          <w:p w:rsidR="00210056" w:rsidRPr="001E3FFC" w:rsidRDefault="00210056" w:rsidP="002100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3FF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Projektor/tablica multimedialna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Sprzęt do praktycznej nauki zawodu</w:t>
            </w:r>
          </w:p>
          <w:p w:rsidR="00210056" w:rsidRPr="006C1AB5" w:rsidRDefault="00210056" w:rsidP="006C1AB5">
            <w:pPr>
              <w:pStyle w:val="Akapitzlist"/>
              <w:ind w:left="567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210056" w:rsidRPr="00D25F02" w:rsidTr="005E0D2C">
        <w:trPr>
          <w:trHeight w:val="559"/>
        </w:trPr>
        <w:tc>
          <w:tcPr>
            <w:tcW w:w="10314" w:type="dxa"/>
            <w:gridSpan w:val="13"/>
            <w:vAlign w:val="center"/>
          </w:tcPr>
          <w:p w:rsidR="00210056" w:rsidRPr="00A356DC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t>Forma zaliczenia modułu.</w:t>
            </w:r>
          </w:p>
          <w:p w:rsidR="00210056" w:rsidRPr="00582ED2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B54626">
              <w:rPr>
                <w:rFonts w:ascii="Arial" w:hAnsi="Arial" w:cs="Arial"/>
                <w:b/>
                <w:sz w:val="18"/>
                <w:szCs w:val="18"/>
              </w:rPr>
              <w:tab/>
              <w:t>Zaliczenie na ocenę</w:t>
            </w:r>
          </w:p>
          <w:p w:rsidR="00210056" w:rsidRPr="00582ED2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Pr="006C1AB5" w:rsidRDefault="00210056" w:rsidP="006C1AB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82ED2">
              <w:rPr>
                <w:rFonts w:ascii="Arial" w:hAnsi="Arial" w:cs="Arial"/>
                <w:b/>
                <w:sz w:val="18"/>
                <w:szCs w:val="18"/>
              </w:rPr>
              <w:t>Kryteria oceny formującej***:</w:t>
            </w:r>
          </w:p>
          <w:p w:rsidR="00210056" w:rsidRPr="00582ED2" w:rsidRDefault="0021005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Aktywność na zajęciach</w:t>
            </w:r>
          </w:p>
          <w:p w:rsidR="00210056" w:rsidRPr="00582ED2" w:rsidRDefault="0021005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Kolokwium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Obserwacja</w:t>
            </w:r>
          </w:p>
          <w:p w:rsidR="00210056" w:rsidRDefault="00B5462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</w:t>
            </w:r>
          </w:p>
          <w:p w:rsidR="00210056" w:rsidRPr="006C1AB5" w:rsidRDefault="00210056" w:rsidP="006C1AB5">
            <w:pPr>
              <w:rPr>
                <w:rFonts w:ascii="Arial" w:hAnsi="Arial" w:cs="Arial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5,0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zadania. Przestrzega zasad etycznych w </w:t>
            </w:r>
            <w:r w:rsidR="00091AE9">
              <w:rPr>
                <w:rFonts w:eastAsia="Calibri"/>
                <w:sz w:val="20"/>
              </w:rPr>
              <w:t>fizjoterapii</w:t>
            </w:r>
            <w:r w:rsidRPr="00FA22B6">
              <w:rPr>
                <w:rFonts w:eastAsia="Calibri"/>
                <w:sz w:val="20"/>
              </w:rPr>
              <w:t>. Uczęszcza na wszystkie zajęcia, do których jest przygotowany i uzyskuje najwyższe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4,5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</w:t>
            </w:r>
            <w:r w:rsidR="00FA22B6" w:rsidRPr="00FA22B6">
              <w:rPr>
                <w:rFonts w:eastAsia="Calibri"/>
                <w:sz w:val="20"/>
              </w:rPr>
              <w:t xml:space="preserve">a. Przestrzega zasad etycznych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80% najwyższych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4,0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zadania. Przestrzega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60% najwyższych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3,5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wykonuje podstawowe zadania, wymagające korekty ze strony prowadzącego. Przestrzega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poprawne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3,0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wykonuje podstawowe zadania, wymagające korekty ze strony prowadzącego. Przestrzega 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 xml:space="preserve">. </w:t>
            </w:r>
            <w:r w:rsidRPr="00FA22B6">
              <w:rPr>
                <w:rFonts w:eastAsia="Calibri"/>
                <w:sz w:val="20"/>
              </w:rPr>
              <w:t xml:space="preserve"> Uczęszcza na zajęcia, do których jest przygotowany i uzyskuje pozytywne oceny z treści programowych realizowanych w poszczególnych blokach tematycznych.</w:t>
            </w:r>
          </w:p>
          <w:p w:rsidR="00210056" w:rsidRPr="00AE6E94" w:rsidRDefault="00210056" w:rsidP="00210056">
            <w:pPr>
              <w:rPr>
                <w:rFonts w:ascii="Arial" w:hAnsi="Arial" w:cs="Arial"/>
                <w:b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2,0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wykonane zadania  są nieprawidłowe,  większość wymaga korekty ze strony prowadzącego, brak samodzielności w wykonaniu czynności i zadań, nie przestrzega zasad bezpieczeństwa oraz z</w:t>
            </w:r>
            <w:r w:rsidR="00FA22B6" w:rsidRPr="00FA22B6">
              <w:rPr>
                <w:rFonts w:eastAsia="Calibri"/>
                <w:sz w:val="20"/>
              </w:rPr>
              <w:t>asad etycznych w</w:t>
            </w:r>
            <w:r w:rsidR="00091AE9">
              <w:rPr>
                <w:rFonts w:eastAsia="Calibri"/>
                <w:sz w:val="20"/>
              </w:rPr>
              <w:t xml:space="preserve"> fizjoterapii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Pr="00FA22B6">
              <w:rPr>
                <w:rFonts w:eastAsia="Calibri"/>
                <w:sz w:val="20"/>
              </w:rPr>
              <w:t xml:space="preserve">. Uczestniczy </w:t>
            </w:r>
            <w:r w:rsidRPr="00AE6E94">
              <w:rPr>
                <w:rFonts w:eastAsia="Calibri"/>
                <w:sz w:val="20"/>
              </w:rPr>
              <w:t>nieregularnie na zajęcia, nie jest do nich przygotowany i uzyskuje negatywne oceny z treści programowych realizowanych w poszczególnych blokach tematycznych.</w:t>
            </w:r>
          </w:p>
          <w:p w:rsidR="00210056" w:rsidRPr="00433F60" w:rsidRDefault="00210056" w:rsidP="00210056">
            <w:pPr>
              <w:pStyle w:val="Akapitzlist"/>
              <w:autoSpaceDE w:val="0"/>
              <w:autoSpaceDN w:val="0"/>
              <w:adjustRightInd w:val="0"/>
              <w:ind w:left="567"/>
              <w:jc w:val="both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210056" w:rsidRPr="00226BB8" w:rsidRDefault="00210056" w:rsidP="00210056">
            <w:pPr>
              <w:pStyle w:val="Akapitzlist"/>
              <w:tabs>
                <w:tab w:val="left" w:pos="3660"/>
              </w:tabs>
              <w:rPr>
                <w:rFonts w:ascii="Arial" w:hAnsi="Arial" w:cs="Arial"/>
                <w:color w:val="9900CC"/>
                <w:sz w:val="18"/>
                <w:szCs w:val="18"/>
              </w:rPr>
            </w:pPr>
            <w:r w:rsidRPr="00A356DC">
              <w:rPr>
                <w:rFonts w:ascii="Arial" w:hAnsi="Arial" w:cs="Arial"/>
                <w:sz w:val="18"/>
                <w:szCs w:val="18"/>
              </w:rPr>
              <w:lastRenderedPageBreak/>
              <w:t>Średnia arytmetyczna ocen formujących.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lastRenderedPageBreak/>
              <w:t>VII. BILANS PUNKTÓW ECTS - NAKŁAD PRACY STUDENTA</w:t>
            </w:r>
          </w:p>
        </w:tc>
      </w:tr>
      <w:tr w:rsidR="00210056" w:rsidRPr="00D25F02" w:rsidTr="00F942AE">
        <w:trPr>
          <w:trHeight w:val="567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210056" w:rsidRPr="00D25F02" w:rsidTr="00F942AE">
        <w:trPr>
          <w:trHeight w:val="567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1383" w:type="dxa"/>
            <w:gridSpan w:val="3"/>
          </w:tcPr>
          <w:p w:rsidR="00210056" w:rsidRPr="00D25F02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4370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innych formach zajęć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4370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Inne (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Pr="00226BB8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 xml:space="preserve">Samodzielna praca studenta (godziny </w:t>
            </w:r>
            <w:proofErr w:type="spellStart"/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niekontaktowe</w:t>
            </w:r>
            <w:proofErr w:type="spellEnd"/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innych form zajęć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egzaminu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zaliczenia innych zajęć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4370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Inne </w:t>
            </w:r>
            <w:r w:rsidRPr="00036818">
              <w:rPr>
                <w:rFonts w:ascii="Arial" w:hAnsi="Arial" w:cs="Arial"/>
                <w:sz w:val="18"/>
                <w:szCs w:val="18"/>
              </w:rPr>
              <w:t>(np. gromadzenie materiałów do projektu, kwerenda internetowa, opracowanie prezentacji multimedialnej itp.)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4370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4370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VIII. ZALECANA LITERATURA</w:t>
            </w:r>
          </w:p>
        </w:tc>
      </w:tr>
      <w:tr w:rsidR="00210056" w:rsidRPr="00592301" w:rsidTr="00F942AE">
        <w:trPr>
          <w:trHeight w:val="1020"/>
        </w:trPr>
        <w:tc>
          <w:tcPr>
            <w:tcW w:w="10314" w:type="dxa"/>
            <w:gridSpan w:val="13"/>
            <w:vAlign w:val="center"/>
          </w:tcPr>
          <w:p w:rsidR="00210056" w:rsidRPr="00592301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92301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210056" w:rsidRPr="00592301" w:rsidRDefault="00210056" w:rsidP="004370ED">
            <w:pPr>
              <w:pStyle w:val="Akapitzlist"/>
              <w:ind w:left="142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4370ED" w:rsidRPr="004370ED" w:rsidRDefault="004370ED" w:rsidP="004370E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370ED">
              <w:rPr>
                <w:rFonts w:ascii="Arial" w:hAnsi="Arial" w:cs="Arial"/>
                <w:color w:val="000000"/>
                <w:sz w:val="18"/>
                <w:szCs w:val="18"/>
              </w:rPr>
              <w:t>1.</w:t>
            </w:r>
            <w:r w:rsidRPr="004370ED">
              <w:rPr>
                <w:rFonts w:ascii="Arial" w:hAnsi="Arial" w:cs="Arial"/>
                <w:color w:val="000000"/>
                <w:sz w:val="18"/>
                <w:szCs w:val="18"/>
              </w:rPr>
              <w:tab/>
            </w:r>
            <w:proofErr w:type="spellStart"/>
            <w:r w:rsidRPr="004370ED">
              <w:rPr>
                <w:rFonts w:ascii="Arial" w:hAnsi="Arial" w:cs="Arial"/>
                <w:color w:val="000000"/>
                <w:sz w:val="18"/>
                <w:szCs w:val="18"/>
              </w:rPr>
              <w:t>Jarygin</w:t>
            </w:r>
            <w:proofErr w:type="spellEnd"/>
            <w:r w:rsidRPr="004370ED">
              <w:rPr>
                <w:rFonts w:ascii="Arial" w:hAnsi="Arial" w:cs="Arial"/>
                <w:color w:val="000000"/>
                <w:sz w:val="18"/>
                <w:szCs w:val="18"/>
              </w:rPr>
              <w:t xml:space="preserve"> W.: Biologia. Podręcznik dla studentów kierunków medycznych. Warszawa, Wydawnictwo Lekarskie PZWL, 2003.</w:t>
            </w:r>
          </w:p>
          <w:p w:rsidR="004370ED" w:rsidRPr="004370ED" w:rsidRDefault="004370ED" w:rsidP="004370E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370ED">
              <w:rPr>
                <w:rFonts w:ascii="Arial" w:hAnsi="Arial" w:cs="Arial"/>
                <w:color w:val="000000"/>
                <w:sz w:val="18"/>
                <w:szCs w:val="18"/>
              </w:rPr>
              <w:t>2.</w:t>
            </w:r>
            <w:r w:rsidRPr="004370ED">
              <w:rPr>
                <w:rFonts w:ascii="Arial" w:hAnsi="Arial" w:cs="Arial"/>
                <w:color w:val="000000"/>
                <w:sz w:val="18"/>
                <w:szCs w:val="18"/>
              </w:rPr>
              <w:tab/>
            </w:r>
            <w:proofErr w:type="spellStart"/>
            <w:r w:rsidRPr="004370ED">
              <w:rPr>
                <w:rFonts w:ascii="Arial" w:hAnsi="Arial" w:cs="Arial"/>
                <w:color w:val="000000"/>
                <w:sz w:val="18"/>
                <w:szCs w:val="18"/>
              </w:rPr>
              <w:t>Jorde</w:t>
            </w:r>
            <w:proofErr w:type="spellEnd"/>
            <w:r w:rsidRPr="004370ED">
              <w:rPr>
                <w:rFonts w:ascii="Arial" w:hAnsi="Arial" w:cs="Arial"/>
                <w:color w:val="000000"/>
                <w:sz w:val="18"/>
                <w:szCs w:val="18"/>
              </w:rPr>
              <w:t xml:space="preserve"> L.B., Carem J.C., </w:t>
            </w:r>
            <w:proofErr w:type="spellStart"/>
            <w:r w:rsidRPr="004370ED">
              <w:rPr>
                <w:rFonts w:ascii="Arial" w:hAnsi="Arial" w:cs="Arial"/>
                <w:color w:val="000000"/>
                <w:sz w:val="18"/>
                <w:szCs w:val="18"/>
              </w:rPr>
              <w:t>Bamshad</w:t>
            </w:r>
            <w:proofErr w:type="spellEnd"/>
            <w:r w:rsidRPr="004370ED">
              <w:rPr>
                <w:rFonts w:ascii="Arial" w:hAnsi="Arial" w:cs="Arial"/>
                <w:color w:val="000000"/>
                <w:sz w:val="18"/>
                <w:szCs w:val="18"/>
              </w:rPr>
              <w:t xml:space="preserve"> M.J., White R.L., Genetyka medyczna. </w:t>
            </w:r>
            <w:proofErr w:type="spellStart"/>
            <w:r w:rsidRPr="004370ED">
              <w:rPr>
                <w:rFonts w:ascii="Arial" w:hAnsi="Arial" w:cs="Arial"/>
                <w:color w:val="000000"/>
                <w:sz w:val="18"/>
                <w:szCs w:val="18"/>
              </w:rPr>
              <w:t>Czelej</w:t>
            </w:r>
            <w:proofErr w:type="spellEnd"/>
            <w:r w:rsidRPr="004370ED">
              <w:rPr>
                <w:rFonts w:ascii="Arial" w:hAnsi="Arial" w:cs="Arial"/>
                <w:color w:val="000000"/>
                <w:sz w:val="18"/>
                <w:szCs w:val="18"/>
              </w:rPr>
              <w:t>. Lublin 2003.</w:t>
            </w:r>
          </w:p>
          <w:p w:rsidR="004370ED" w:rsidRPr="004370ED" w:rsidRDefault="004370ED" w:rsidP="004370E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27D50">
              <w:rPr>
                <w:rFonts w:ascii="Arial" w:hAnsi="Arial" w:cs="Arial"/>
                <w:color w:val="000000"/>
                <w:sz w:val="18"/>
                <w:szCs w:val="18"/>
              </w:rPr>
              <w:t>3.</w:t>
            </w:r>
            <w:r w:rsidRPr="00127D50">
              <w:rPr>
                <w:rFonts w:ascii="Arial" w:hAnsi="Arial" w:cs="Arial"/>
                <w:color w:val="000000"/>
                <w:sz w:val="18"/>
                <w:szCs w:val="18"/>
              </w:rPr>
              <w:tab/>
              <w:t xml:space="preserve">Fletcher H., </w:t>
            </w:r>
            <w:proofErr w:type="spellStart"/>
            <w:r w:rsidRPr="00127D50">
              <w:rPr>
                <w:rFonts w:ascii="Arial" w:hAnsi="Arial" w:cs="Arial"/>
                <w:color w:val="000000"/>
                <w:sz w:val="18"/>
                <w:szCs w:val="18"/>
              </w:rPr>
              <w:t>Hickey</w:t>
            </w:r>
            <w:proofErr w:type="spellEnd"/>
            <w:r w:rsidRPr="00127D50">
              <w:rPr>
                <w:rFonts w:ascii="Arial" w:hAnsi="Arial" w:cs="Arial"/>
                <w:color w:val="000000"/>
                <w:sz w:val="18"/>
                <w:szCs w:val="18"/>
              </w:rPr>
              <w:t xml:space="preserve"> I., Winter P.: Genetyka. </w:t>
            </w:r>
            <w:r w:rsidRPr="004370ED">
              <w:rPr>
                <w:rFonts w:ascii="Arial" w:hAnsi="Arial" w:cs="Arial"/>
                <w:color w:val="000000"/>
                <w:sz w:val="18"/>
                <w:szCs w:val="18"/>
              </w:rPr>
              <w:t>Krótkie wykłady. Wyd. Nauk. PWN Warszawa 2010.</w:t>
            </w:r>
          </w:p>
          <w:p w:rsidR="00210056" w:rsidRPr="00592301" w:rsidRDefault="004370ED" w:rsidP="004370E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27D50">
              <w:rPr>
                <w:rFonts w:ascii="Arial" w:hAnsi="Arial" w:cs="Arial"/>
                <w:color w:val="000000"/>
                <w:sz w:val="18"/>
                <w:szCs w:val="18"/>
              </w:rPr>
              <w:t>4.</w:t>
            </w:r>
            <w:r w:rsidRPr="00127D50">
              <w:rPr>
                <w:rFonts w:ascii="Arial" w:hAnsi="Arial" w:cs="Arial"/>
                <w:color w:val="000000"/>
                <w:sz w:val="18"/>
                <w:szCs w:val="18"/>
              </w:rPr>
              <w:tab/>
              <w:t xml:space="preserve">Turner P., </w:t>
            </w:r>
            <w:proofErr w:type="spellStart"/>
            <w:r w:rsidRPr="00127D50">
              <w:rPr>
                <w:rFonts w:ascii="Arial" w:hAnsi="Arial" w:cs="Arial"/>
                <w:color w:val="000000"/>
                <w:sz w:val="18"/>
                <w:szCs w:val="18"/>
              </w:rPr>
              <w:t>McLennan</w:t>
            </w:r>
            <w:proofErr w:type="spellEnd"/>
            <w:r w:rsidRPr="00127D50">
              <w:rPr>
                <w:rFonts w:ascii="Arial" w:hAnsi="Arial" w:cs="Arial"/>
                <w:color w:val="000000"/>
                <w:sz w:val="18"/>
                <w:szCs w:val="18"/>
              </w:rPr>
              <w:t xml:space="preserve"> A., Bates A., White M. Biologia molekularna. </w:t>
            </w:r>
            <w:r w:rsidRPr="004370ED">
              <w:rPr>
                <w:rFonts w:ascii="Arial" w:hAnsi="Arial" w:cs="Arial"/>
                <w:color w:val="000000"/>
                <w:sz w:val="18"/>
                <w:szCs w:val="18"/>
              </w:rPr>
              <w:t>Krótkie wykłady. PWN 2011.</w:t>
            </w:r>
          </w:p>
        </w:tc>
      </w:tr>
      <w:tr w:rsidR="00210056" w:rsidRPr="00592301" w:rsidTr="00F942AE">
        <w:trPr>
          <w:trHeight w:val="1020"/>
        </w:trPr>
        <w:tc>
          <w:tcPr>
            <w:tcW w:w="10314" w:type="dxa"/>
            <w:gridSpan w:val="13"/>
            <w:vAlign w:val="center"/>
          </w:tcPr>
          <w:p w:rsidR="00210056" w:rsidRPr="00592301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92301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4370ED" w:rsidRPr="004370ED" w:rsidRDefault="004370ED" w:rsidP="004370E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370ED">
              <w:rPr>
                <w:rFonts w:ascii="Arial" w:hAnsi="Arial" w:cs="Arial"/>
                <w:color w:val="000000"/>
                <w:sz w:val="18"/>
                <w:szCs w:val="18"/>
              </w:rPr>
              <w:t>1.</w:t>
            </w:r>
            <w:r w:rsidRPr="004370ED">
              <w:rPr>
                <w:rFonts w:ascii="Arial" w:hAnsi="Arial" w:cs="Arial"/>
                <w:color w:val="000000"/>
                <w:sz w:val="18"/>
                <w:szCs w:val="18"/>
              </w:rPr>
              <w:tab/>
              <w:t>Brown T.A. Genomy. PWN 2009.</w:t>
            </w:r>
          </w:p>
          <w:p w:rsidR="00210056" w:rsidRPr="00592301" w:rsidRDefault="004370ED" w:rsidP="004370ED">
            <w:pPr>
              <w:ind w:left="284" w:hanging="142"/>
              <w:rPr>
                <w:rFonts w:ascii="Arial" w:hAnsi="Arial" w:cs="Arial"/>
                <w:sz w:val="18"/>
                <w:szCs w:val="18"/>
              </w:rPr>
            </w:pPr>
            <w:r w:rsidRPr="004370ED">
              <w:rPr>
                <w:rFonts w:ascii="Arial" w:hAnsi="Arial" w:cs="Arial"/>
                <w:color w:val="000000"/>
                <w:sz w:val="18"/>
                <w:szCs w:val="18"/>
              </w:rPr>
              <w:t>2.</w:t>
            </w:r>
            <w:r w:rsidRPr="004370ED">
              <w:rPr>
                <w:rFonts w:ascii="Arial" w:hAnsi="Arial" w:cs="Arial"/>
                <w:color w:val="000000"/>
                <w:sz w:val="18"/>
                <w:szCs w:val="18"/>
              </w:rPr>
              <w:tab/>
              <w:t>Bal J. (red.) Biologia molekularna w medycynie. Elementy Genetyki Klinicznej. PWN 2011.</w:t>
            </w:r>
          </w:p>
        </w:tc>
      </w:tr>
      <w:tr w:rsidR="00210056" w:rsidRPr="00D25F02" w:rsidTr="00F942AE">
        <w:trPr>
          <w:trHeight w:val="517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036818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6818">
              <w:rPr>
                <w:rFonts w:ascii="Arial" w:hAnsi="Arial" w:cs="Arial"/>
                <w:sz w:val="20"/>
              </w:rPr>
              <w:t>IX. AUTOR SYLABUSU</w:t>
            </w:r>
          </w:p>
        </w:tc>
      </w:tr>
      <w:tr w:rsidR="00210056" w:rsidRPr="00D25F02" w:rsidTr="00F942AE">
        <w:trPr>
          <w:trHeight w:val="567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210056" w:rsidRPr="00036818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B6E3C" w:rsidRDefault="008B6E3C" w:rsidP="00356EFB">
      <w:pPr>
        <w:rPr>
          <w:rFonts w:ascii="Arial" w:hAnsi="Arial" w:cs="Arial"/>
          <w:sz w:val="20"/>
        </w:rPr>
      </w:pPr>
    </w:p>
    <w:p w:rsidR="006B02B5" w:rsidRPr="003151AB" w:rsidRDefault="006B02B5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3455FC" w:rsidRPr="003151AB">
        <w:rPr>
          <w:rFonts w:ascii="Arial" w:hAnsi="Arial" w:cs="Arial"/>
          <w:sz w:val="16"/>
          <w:szCs w:val="16"/>
        </w:rPr>
        <w:t>należy odpowiednio wypełnić</w:t>
      </w:r>
    </w:p>
    <w:p w:rsidR="003151AB" w:rsidRDefault="003151AB" w:rsidP="003151AB">
      <w:pPr>
        <w:spacing w:line="240" w:lineRule="auto"/>
        <w:rPr>
          <w:rFonts w:ascii="Arial" w:hAnsi="Arial" w:cs="Arial"/>
          <w:sz w:val="16"/>
          <w:szCs w:val="16"/>
        </w:rPr>
      </w:pPr>
    </w:p>
    <w:p w:rsidR="00356EFB" w:rsidRPr="003151AB" w:rsidRDefault="00356EFB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6B02B5" w:rsidRPr="003151AB">
        <w:rPr>
          <w:rFonts w:ascii="Arial" w:hAnsi="Arial" w:cs="Arial"/>
          <w:sz w:val="16"/>
          <w:szCs w:val="16"/>
        </w:rPr>
        <w:t>*</w:t>
      </w:r>
      <w:r w:rsidRPr="003151AB">
        <w:rPr>
          <w:rFonts w:ascii="Arial" w:hAnsi="Arial" w:cs="Arial"/>
          <w:sz w:val="16"/>
          <w:szCs w:val="16"/>
        </w:rPr>
        <w:t xml:space="preserve">należy </w:t>
      </w:r>
      <w:r w:rsidR="00127FB7" w:rsidRPr="003151AB">
        <w:rPr>
          <w:rFonts w:ascii="Arial" w:hAnsi="Arial" w:cs="Arial"/>
          <w:sz w:val="16"/>
          <w:szCs w:val="16"/>
        </w:rPr>
        <w:t xml:space="preserve">wpisać </w:t>
      </w:r>
      <w:r w:rsidR="00EB6FFF" w:rsidRPr="003151AB">
        <w:rPr>
          <w:rFonts w:ascii="Arial" w:hAnsi="Arial" w:cs="Arial"/>
          <w:sz w:val="16"/>
          <w:szCs w:val="16"/>
        </w:rPr>
        <w:t>formę/formy przypisane do</w:t>
      </w:r>
      <w:r w:rsidR="00127FB7" w:rsidRPr="003151AB">
        <w:rPr>
          <w:rFonts w:ascii="Arial" w:hAnsi="Arial" w:cs="Arial"/>
          <w:sz w:val="16"/>
          <w:szCs w:val="16"/>
        </w:rPr>
        <w:t xml:space="preserve"> modułu określone w programie studiów (</w:t>
      </w:r>
      <w:r w:rsidR="006B02B5" w:rsidRPr="003151AB">
        <w:rPr>
          <w:rFonts w:ascii="Arial" w:hAnsi="Arial" w:cs="Arial"/>
          <w:sz w:val="16"/>
          <w:szCs w:val="16"/>
        </w:rPr>
        <w:t>wykład, ćwiczenia, seminarium, konwersatorium, lektorat, laboratorium, warsztat, projekt, zajęcia praktyczne, zajęcia terenowe, zajęcia wychowania fizycznego, praktyka zawodowa, inne)</w:t>
      </w:r>
    </w:p>
    <w:p w:rsidR="003151AB" w:rsidRP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 xml:space="preserve">*** </w:t>
      </w:r>
      <w:r w:rsidR="007A1BB0">
        <w:rPr>
          <w:rFonts w:ascii="Arial" w:hAnsi="Arial" w:cs="Arial"/>
          <w:sz w:val="16"/>
          <w:szCs w:val="16"/>
        </w:rPr>
        <w:t>należy</w:t>
      </w:r>
      <w:r w:rsidRPr="003151AB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wpisać</w:t>
      </w:r>
      <w:r w:rsidR="001D37DC">
        <w:rPr>
          <w:rFonts w:ascii="Arial" w:hAnsi="Arial" w:cs="Arial"/>
          <w:sz w:val="16"/>
          <w:szCs w:val="16"/>
        </w:rPr>
        <w:t xml:space="preserve"> odpowiednie</w:t>
      </w:r>
      <w:r w:rsidRPr="003151AB">
        <w:rPr>
          <w:rFonts w:ascii="Arial" w:hAnsi="Arial" w:cs="Arial"/>
          <w:sz w:val="16"/>
          <w:szCs w:val="16"/>
        </w:rPr>
        <w:t xml:space="preserve"> kryteria </w:t>
      </w:r>
      <w:r w:rsidR="007A1BB0">
        <w:rPr>
          <w:rFonts w:ascii="Arial" w:hAnsi="Arial" w:cs="Arial"/>
          <w:sz w:val="16"/>
          <w:szCs w:val="16"/>
        </w:rPr>
        <w:t>oceny</w:t>
      </w:r>
      <w:r w:rsidRPr="003151AB">
        <w:rPr>
          <w:rFonts w:ascii="Arial" w:hAnsi="Arial" w:cs="Arial"/>
          <w:sz w:val="16"/>
          <w:szCs w:val="16"/>
        </w:rPr>
        <w:t xml:space="preserve"> </w:t>
      </w: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3151AB" w:rsidSect="00560EC2">
      <w:footerReference w:type="default" r:id="rId9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508D" w:rsidRDefault="0034508D" w:rsidP="00404DCD">
      <w:pPr>
        <w:spacing w:line="240" w:lineRule="auto"/>
      </w:pPr>
      <w:r>
        <w:separator/>
      </w:r>
    </w:p>
  </w:endnote>
  <w:endnote w:type="continuationSeparator" w:id="0">
    <w:p w:rsidR="0034508D" w:rsidRDefault="0034508D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5E1C56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127D50">
          <w:rPr>
            <w:rFonts w:ascii="Arial" w:hAnsi="Arial" w:cs="Arial"/>
            <w:noProof/>
            <w:sz w:val="16"/>
            <w:szCs w:val="16"/>
          </w:rPr>
          <w:t>1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508D" w:rsidRDefault="0034508D" w:rsidP="00404DCD">
      <w:pPr>
        <w:spacing w:line="240" w:lineRule="auto"/>
      </w:pPr>
      <w:r>
        <w:separator/>
      </w:r>
    </w:p>
  </w:footnote>
  <w:footnote w:type="continuationSeparator" w:id="0">
    <w:p w:rsidR="0034508D" w:rsidRDefault="0034508D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5031A"/>
    <w:multiLevelType w:val="hybridMultilevel"/>
    <w:tmpl w:val="3996856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2006AA"/>
    <w:multiLevelType w:val="singleLevel"/>
    <w:tmpl w:val="A3A0B6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633B67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8125AE"/>
    <w:multiLevelType w:val="hybridMultilevel"/>
    <w:tmpl w:val="967A61C8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>
    <w:nsid w:val="68263A9D"/>
    <w:multiLevelType w:val="hybridMultilevel"/>
    <w:tmpl w:val="9F32EC9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39742FE"/>
    <w:multiLevelType w:val="hybridMultilevel"/>
    <w:tmpl w:val="8D92A0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7"/>
  </w:num>
  <w:num w:numId="4">
    <w:abstractNumId w:val="11"/>
  </w:num>
  <w:num w:numId="5">
    <w:abstractNumId w:val="23"/>
  </w:num>
  <w:num w:numId="6">
    <w:abstractNumId w:val="16"/>
  </w:num>
  <w:num w:numId="7">
    <w:abstractNumId w:val="27"/>
  </w:num>
  <w:num w:numId="8">
    <w:abstractNumId w:val="13"/>
  </w:num>
  <w:num w:numId="9">
    <w:abstractNumId w:val="3"/>
  </w:num>
  <w:num w:numId="10">
    <w:abstractNumId w:val="12"/>
  </w:num>
  <w:num w:numId="11">
    <w:abstractNumId w:val="26"/>
  </w:num>
  <w:num w:numId="12">
    <w:abstractNumId w:val="5"/>
  </w:num>
  <w:num w:numId="13">
    <w:abstractNumId w:val="14"/>
  </w:num>
  <w:num w:numId="14">
    <w:abstractNumId w:val="25"/>
  </w:num>
  <w:num w:numId="15">
    <w:abstractNumId w:val="2"/>
  </w:num>
  <w:num w:numId="16">
    <w:abstractNumId w:val="9"/>
  </w:num>
  <w:num w:numId="17">
    <w:abstractNumId w:val="22"/>
  </w:num>
  <w:num w:numId="18">
    <w:abstractNumId w:val="19"/>
  </w:num>
  <w:num w:numId="19">
    <w:abstractNumId w:val="0"/>
  </w:num>
  <w:num w:numId="20">
    <w:abstractNumId w:val="4"/>
  </w:num>
  <w:num w:numId="21">
    <w:abstractNumId w:val="18"/>
  </w:num>
  <w:num w:numId="22">
    <w:abstractNumId w:val="10"/>
  </w:num>
  <w:num w:numId="23">
    <w:abstractNumId w:val="15"/>
  </w:num>
  <w:num w:numId="24">
    <w:abstractNumId w:val="20"/>
  </w:num>
  <w:num w:numId="25">
    <w:abstractNumId w:val="1"/>
  </w:num>
  <w:num w:numId="26">
    <w:abstractNumId w:val="24"/>
  </w:num>
  <w:num w:numId="27">
    <w:abstractNumId w:val="21"/>
  </w:num>
  <w:num w:numId="28">
    <w:abstractNumId w:val="6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EC2"/>
    <w:rsid w:val="0001266C"/>
    <w:rsid w:val="0002161E"/>
    <w:rsid w:val="000243FF"/>
    <w:rsid w:val="00024F76"/>
    <w:rsid w:val="0002531B"/>
    <w:rsid w:val="0002782D"/>
    <w:rsid w:val="00027CD2"/>
    <w:rsid w:val="00036818"/>
    <w:rsid w:val="00045555"/>
    <w:rsid w:val="00045FEA"/>
    <w:rsid w:val="000506DC"/>
    <w:rsid w:val="00057FE8"/>
    <w:rsid w:val="000709D8"/>
    <w:rsid w:val="00070ADB"/>
    <w:rsid w:val="00072B3C"/>
    <w:rsid w:val="00074FAE"/>
    <w:rsid w:val="000775BC"/>
    <w:rsid w:val="000848DE"/>
    <w:rsid w:val="00087CA9"/>
    <w:rsid w:val="00090C01"/>
    <w:rsid w:val="00091AE9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0EC8"/>
    <w:rsid w:val="00111474"/>
    <w:rsid w:val="00114DD8"/>
    <w:rsid w:val="00117473"/>
    <w:rsid w:val="00127D50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965B7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37DC"/>
    <w:rsid w:val="001D6317"/>
    <w:rsid w:val="001E3FFC"/>
    <w:rsid w:val="001E7BD4"/>
    <w:rsid w:val="001F408C"/>
    <w:rsid w:val="00201792"/>
    <w:rsid w:val="00203BF0"/>
    <w:rsid w:val="00205407"/>
    <w:rsid w:val="00205D97"/>
    <w:rsid w:val="0020717D"/>
    <w:rsid w:val="00210056"/>
    <w:rsid w:val="00210E26"/>
    <w:rsid w:val="00211A0C"/>
    <w:rsid w:val="00215C3F"/>
    <w:rsid w:val="00216C71"/>
    <w:rsid w:val="0022149C"/>
    <w:rsid w:val="00226BB8"/>
    <w:rsid w:val="00231437"/>
    <w:rsid w:val="00235382"/>
    <w:rsid w:val="002355D8"/>
    <w:rsid w:val="0024142F"/>
    <w:rsid w:val="00245EDE"/>
    <w:rsid w:val="002520E0"/>
    <w:rsid w:val="00252CC6"/>
    <w:rsid w:val="002532A3"/>
    <w:rsid w:val="0025456A"/>
    <w:rsid w:val="002549EA"/>
    <w:rsid w:val="002605A8"/>
    <w:rsid w:val="002623CD"/>
    <w:rsid w:val="00274B2A"/>
    <w:rsid w:val="00275BAD"/>
    <w:rsid w:val="00275E6B"/>
    <w:rsid w:val="002848BC"/>
    <w:rsid w:val="002854EB"/>
    <w:rsid w:val="002861CC"/>
    <w:rsid w:val="002943AF"/>
    <w:rsid w:val="002951D2"/>
    <w:rsid w:val="002A0DC1"/>
    <w:rsid w:val="002A3C43"/>
    <w:rsid w:val="002A5103"/>
    <w:rsid w:val="002B7ABE"/>
    <w:rsid w:val="002C5627"/>
    <w:rsid w:val="002C6FEF"/>
    <w:rsid w:val="002D1AA4"/>
    <w:rsid w:val="002D1BB6"/>
    <w:rsid w:val="002D7E93"/>
    <w:rsid w:val="002E0F4E"/>
    <w:rsid w:val="002E2793"/>
    <w:rsid w:val="002E3AE9"/>
    <w:rsid w:val="002E433C"/>
    <w:rsid w:val="002E46A1"/>
    <w:rsid w:val="002F3FA6"/>
    <w:rsid w:val="00305424"/>
    <w:rsid w:val="00310B56"/>
    <w:rsid w:val="0031121E"/>
    <w:rsid w:val="003127F4"/>
    <w:rsid w:val="00314913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08D"/>
    <w:rsid w:val="003455FC"/>
    <w:rsid w:val="00351708"/>
    <w:rsid w:val="00356EFB"/>
    <w:rsid w:val="00361CDC"/>
    <w:rsid w:val="00362463"/>
    <w:rsid w:val="00366330"/>
    <w:rsid w:val="003714FB"/>
    <w:rsid w:val="00372CA0"/>
    <w:rsid w:val="003736C8"/>
    <w:rsid w:val="0037617B"/>
    <w:rsid w:val="003768F6"/>
    <w:rsid w:val="003829DE"/>
    <w:rsid w:val="00392AF1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434F"/>
    <w:rsid w:val="003E15AC"/>
    <w:rsid w:val="003E57BA"/>
    <w:rsid w:val="003F691A"/>
    <w:rsid w:val="0040206B"/>
    <w:rsid w:val="0040251C"/>
    <w:rsid w:val="00404DCD"/>
    <w:rsid w:val="004073C3"/>
    <w:rsid w:val="004076D5"/>
    <w:rsid w:val="00416959"/>
    <w:rsid w:val="0042684A"/>
    <w:rsid w:val="00426FC6"/>
    <w:rsid w:val="00433F60"/>
    <w:rsid w:val="004370ED"/>
    <w:rsid w:val="00441936"/>
    <w:rsid w:val="0044725B"/>
    <w:rsid w:val="004513A9"/>
    <w:rsid w:val="00456CA1"/>
    <w:rsid w:val="00457C7E"/>
    <w:rsid w:val="0047088D"/>
    <w:rsid w:val="00471001"/>
    <w:rsid w:val="0047660F"/>
    <w:rsid w:val="00484392"/>
    <w:rsid w:val="0049093B"/>
    <w:rsid w:val="00495936"/>
    <w:rsid w:val="004A30EF"/>
    <w:rsid w:val="004A638B"/>
    <w:rsid w:val="004A7797"/>
    <w:rsid w:val="004B5853"/>
    <w:rsid w:val="004B5A84"/>
    <w:rsid w:val="004C1F8C"/>
    <w:rsid w:val="004C4AE5"/>
    <w:rsid w:val="004C6132"/>
    <w:rsid w:val="004C689B"/>
    <w:rsid w:val="004C6E82"/>
    <w:rsid w:val="004D3DCA"/>
    <w:rsid w:val="004E4A08"/>
    <w:rsid w:val="004E7723"/>
    <w:rsid w:val="00501F5A"/>
    <w:rsid w:val="00521E5B"/>
    <w:rsid w:val="00526798"/>
    <w:rsid w:val="00536C8F"/>
    <w:rsid w:val="00543B89"/>
    <w:rsid w:val="0054620F"/>
    <w:rsid w:val="0054752A"/>
    <w:rsid w:val="00560EC2"/>
    <w:rsid w:val="00561E86"/>
    <w:rsid w:val="00570166"/>
    <w:rsid w:val="00570176"/>
    <w:rsid w:val="00571E2F"/>
    <w:rsid w:val="005749DC"/>
    <w:rsid w:val="00582ED2"/>
    <w:rsid w:val="0058434D"/>
    <w:rsid w:val="00585F00"/>
    <w:rsid w:val="00592301"/>
    <w:rsid w:val="0059362E"/>
    <w:rsid w:val="00593FAD"/>
    <w:rsid w:val="005979CB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0D2C"/>
    <w:rsid w:val="005E1C56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334E"/>
    <w:rsid w:val="006247AC"/>
    <w:rsid w:val="006261E5"/>
    <w:rsid w:val="006303EC"/>
    <w:rsid w:val="00635AA4"/>
    <w:rsid w:val="00637EE2"/>
    <w:rsid w:val="00644FB1"/>
    <w:rsid w:val="00645840"/>
    <w:rsid w:val="006526B0"/>
    <w:rsid w:val="00652EEE"/>
    <w:rsid w:val="006542BF"/>
    <w:rsid w:val="00654EF7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1AB5"/>
    <w:rsid w:val="006C7193"/>
    <w:rsid w:val="006D1BFA"/>
    <w:rsid w:val="006E2AFB"/>
    <w:rsid w:val="006E3FEC"/>
    <w:rsid w:val="006E52BF"/>
    <w:rsid w:val="006F3969"/>
    <w:rsid w:val="006F631C"/>
    <w:rsid w:val="006F71E4"/>
    <w:rsid w:val="0070090E"/>
    <w:rsid w:val="00701469"/>
    <w:rsid w:val="007014A2"/>
    <w:rsid w:val="0070379D"/>
    <w:rsid w:val="00707933"/>
    <w:rsid w:val="00712885"/>
    <w:rsid w:val="00714D25"/>
    <w:rsid w:val="00716FDC"/>
    <w:rsid w:val="00721D58"/>
    <w:rsid w:val="00732C02"/>
    <w:rsid w:val="00735A32"/>
    <w:rsid w:val="00741C7C"/>
    <w:rsid w:val="00743938"/>
    <w:rsid w:val="00751365"/>
    <w:rsid w:val="00754500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2839"/>
    <w:rsid w:val="007736E4"/>
    <w:rsid w:val="00773D80"/>
    <w:rsid w:val="00775A95"/>
    <w:rsid w:val="007772E0"/>
    <w:rsid w:val="00784E7D"/>
    <w:rsid w:val="00793677"/>
    <w:rsid w:val="00796A0A"/>
    <w:rsid w:val="007A1975"/>
    <w:rsid w:val="007A1BB0"/>
    <w:rsid w:val="007A1E45"/>
    <w:rsid w:val="007A3A62"/>
    <w:rsid w:val="007B16C1"/>
    <w:rsid w:val="007B211D"/>
    <w:rsid w:val="007B6F19"/>
    <w:rsid w:val="007C19F6"/>
    <w:rsid w:val="007C34A5"/>
    <w:rsid w:val="007C5B68"/>
    <w:rsid w:val="007D4B04"/>
    <w:rsid w:val="007D67F1"/>
    <w:rsid w:val="007D68B5"/>
    <w:rsid w:val="007E088D"/>
    <w:rsid w:val="007E4CE0"/>
    <w:rsid w:val="007E54DA"/>
    <w:rsid w:val="007E7BDA"/>
    <w:rsid w:val="007F1CBC"/>
    <w:rsid w:val="007F27CE"/>
    <w:rsid w:val="007F7EF9"/>
    <w:rsid w:val="0081214F"/>
    <w:rsid w:val="00816BF9"/>
    <w:rsid w:val="0083111B"/>
    <w:rsid w:val="00832056"/>
    <w:rsid w:val="00843B1F"/>
    <w:rsid w:val="008469A5"/>
    <w:rsid w:val="00846D76"/>
    <w:rsid w:val="00851DF8"/>
    <w:rsid w:val="00852139"/>
    <w:rsid w:val="00852FAC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A25C0"/>
    <w:rsid w:val="008A5B0E"/>
    <w:rsid w:val="008B118C"/>
    <w:rsid w:val="008B56B3"/>
    <w:rsid w:val="008B6051"/>
    <w:rsid w:val="008B61DB"/>
    <w:rsid w:val="008B6E3C"/>
    <w:rsid w:val="008C1C98"/>
    <w:rsid w:val="008C5AD9"/>
    <w:rsid w:val="008D1963"/>
    <w:rsid w:val="008D5A49"/>
    <w:rsid w:val="008D6115"/>
    <w:rsid w:val="008E0810"/>
    <w:rsid w:val="008E0C9E"/>
    <w:rsid w:val="008E408F"/>
    <w:rsid w:val="008E5568"/>
    <w:rsid w:val="008E5B02"/>
    <w:rsid w:val="008F2233"/>
    <w:rsid w:val="008F526C"/>
    <w:rsid w:val="0090146C"/>
    <w:rsid w:val="009063B4"/>
    <w:rsid w:val="009208BE"/>
    <w:rsid w:val="00925093"/>
    <w:rsid w:val="00932EE8"/>
    <w:rsid w:val="00932F12"/>
    <w:rsid w:val="00937151"/>
    <w:rsid w:val="0094786F"/>
    <w:rsid w:val="00955A01"/>
    <w:rsid w:val="0095661E"/>
    <w:rsid w:val="00972B20"/>
    <w:rsid w:val="0097351B"/>
    <w:rsid w:val="00980B8B"/>
    <w:rsid w:val="009811A5"/>
    <w:rsid w:val="009822BD"/>
    <w:rsid w:val="0098644D"/>
    <w:rsid w:val="009907DA"/>
    <w:rsid w:val="00995EB1"/>
    <w:rsid w:val="009964A0"/>
    <w:rsid w:val="009A1AF4"/>
    <w:rsid w:val="009B54D4"/>
    <w:rsid w:val="009B6496"/>
    <w:rsid w:val="009C3DF4"/>
    <w:rsid w:val="009E0CD9"/>
    <w:rsid w:val="009E0FC3"/>
    <w:rsid w:val="009E28B3"/>
    <w:rsid w:val="009F48CE"/>
    <w:rsid w:val="009F4C39"/>
    <w:rsid w:val="00A02B68"/>
    <w:rsid w:val="00A03248"/>
    <w:rsid w:val="00A07344"/>
    <w:rsid w:val="00A15E15"/>
    <w:rsid w:val="00A17D5A"/>
    <w:rsid w:val="00A22D38"/>
    <w:rsid w:val="00A2594A"/>
    <w:rsid w:val="00A26768"/>
    <w:rsid w:val="00A27035"/>
    <w:rsid w:val="00A309CD"/>
    <w:rsid w:val="00A319E7"/>
    <w:rsid w:val="00A356DC"/>
    <w:rsid w:val="00A359FC"/>
    <w:rsid w:val="00A37EB7"/>
    <w:rsid w:val="00A5000B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2ED2"/>
    <w:rsid w:val="00A871C3"/>
    <w:rsid w:val="00A92E22"/>
    <w:rsid w:val="00A92E70"/>
    <w:rsid w:val="00A93A6E"/>
    <w:rsid w:val="00AA1A21"/>
    <w:rsid w:val="00AA376D"/>
    <w:rsid w:val="00AB2C7A"/>
    <w:rsid w:val="00AB658B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E6E94"/>
    <w:rsid w:val="00AF44AB"/>
    <w:rsid w:val="00AF5C52"/>
    <w:rsid w:val="00B0701E"/>
    <w:rsid w:val="00B16442"/>
    <w:rsid w:val="00B17AC0"/>
    <w:rsid w:val="00B32C83"/>
    <w:rsid w:val="00B33900"/>
    <w:rsid w:val="00B4715F"/>
    <w:rsid w:val="00B53A92"/>
    <w:rsid w:val="00B54626"/>
    <w:rsid w:val="00B5622A"/>
    <w:rsid w:val="00B60BE3"/>
    <w:rsid w:val="00B62D46"/>
    <w:rsid w:val="00B6308E"/>
    <w:rsid w:val="00B65802"/>
    <w:rsid w:val="00B65E45"/>
    <w:rsid w:val="00B67610"/>
    <w:rsid w:val="00B706D9"/>
    <w:rsid w:val="00B814DB"/>
    <w:rsid w:val="00B81FDC"/>
    <w:rsid w:val="00B85723"/>
    <w:rsid w:val="00B85EEF"/>
    <w:rsid w:val="00B86FBF"/>
    <w:rsid w:val="00B97ADC"/>
    <w:rsid w:val="00BA04E0"/>
    <w:rsid w:val="00BA0EEB"/>
    <w:rsid w:val="00BA2427"/>
    <w:rsid w:val="00BA340C"/>
    <w:rsid w:val="00BA4F2A"/>
    <w:rsid w:val="00BA62A0"/>
    <w:rsid w:val="00BA7D21"/>
    <w:rsid w:val="00BA7DE7"/>
    <w:rsid w:val="00BB3D26"/>
    <w:rsid w:val="00BD1DB6"/>
    <w:rsid w:val="00BD1F24"/>
    <w:rsid w:val="00BE1C76"/>
    <w:rsid w:val="00BE2EA2"/>
    <w:rsid w:val="00BE32CD"/>
    <w:rsid w:val="00BE6511"/>
    <w:rsid w:val="00BF17D7"/>
    <w:rsid w:val="00BF2D9D"/>
    <w:rsid w:val="00BF3982"/>
    <w:rsid w:val="00BF61E3"/>
    <w:rsid w:val="00C11BE6"/>
    <w:rsid w:val="00C23092"/>
    <w:rsid w:val="00C23328"/>
    <w:rsid w:val="00C23D3D"/>
    <w:rsid w:val="00C25D78"/>
    <w:rsid w:val="00C32CA9"/>
    <w:rsid w:val="00C35E57"/>
    <w:rsid w:val="00C4519D"/>
    <w:rsid w:val="00C457E8"/>
    <w:rsid w:val="00C465C7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4FB4"/>
    <w:rsid w:val="00C85D08"/>
    <w:rsid w:val="00C905EC"/>
    <w:rsid w:val="00C90CD8"/>
    <w:rsid w:val="00C91D78"/>
    <w:rsid w:val="00C945CA"/>
    <w:rsid w:val="00CA1914"/>
    <w:rsid w:val="00CA303F"/>
    <w:rsid w:val="00CA6E89"/>
    <w:rsid w:val="00CB101B"/>
    <w:rsid w:val="00CC0312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D053C5"/>
    <w:rsid w:val="00D0722A"/>
    <w:rsid w:val="00D07235"/>
    <w:rsid w:val="00D1477E"/>
    <w:rsid w:val="00D16E7D"/>
    <w:rsid w:val="00D2018B"/>
    <w:rsid w:val="00D20BA0"/>
    <w:rsid w:val="00D24DE9"/>
    <w:rsid w:val="00D25770"/>
    <w:rsid w:val="00D25F02"/>
    <w:rsid w:val="00D274F5"/>
    <w:rsid w:val="00D27973"/>
    <w:rsid w:val="00D3516C"/>
    <w:rsid w:val="00D37AFB"/>
    <w:rsid w:val="00D51379"/>
    <w:rsid w:val="00D567C4"/>
    <w:rsid w:val="00D5732D"/>
    <w:rsid w:val="00D5741E"/>
    <w:rsid w:val="00D5764B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1959"/>
    <w:rsid w:val="00DA5394"/>
    <w:rsid w:val="00DA6361"/>
    <w:rsid w:val="00DB04CD"/>
    <w:rsid w:val="00DB187A"/>
    <w:rsid w:val="00DC353B"/>
    <w:rsid w:val="00DC5A5F"/>
    <w:rsid w:val="00DC69A2"/>
    <w:rsid w:val="00DD0BD7"/>
    <w:rsid w:val="00DE14E4"/>
    <w:rsid w:val="00DE179C"/>
    <w:rsid w:val="00DE336E"/>
    <w:rsid w:val="00DE3749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2CC1"/>
    <w:rsid w:val="00E4475D"/>
    <w:rsid w:val="00E45EAC"/>
    <w:rsid w:val="00E4663F"/>
    <w:rsid w:val="00E468E9"/>
    <w:rsid w:val="00E5342C"/>
    <w:rsid w:val="00E5727E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B0178"/>
    <w:rsid w:val="00EB1097"/>
    <w:rsid w:val="00EB49B0"/>
    <w:rsid w:val="00EB6916"/>
    <w:rsid w:val="00EB6FFF"/>
    <w:rsid w:val="00EB7B0A"/>
    <w:rsid w:val="00EC03BA"/>
    <w:rsid w:val="00EC2B64"/>
    <w:rsid w:val="00EC3E16"/>
    <w:rsid w:val="00EC3E8A"/>
    <w:rsid w:val="00ED4CE3"/>
    <w:rsid w:val="00ED60B1"/>
    <w:rsid w:val="00EE1C86"/>
    <w:rsid w:val="00EE1D2F"/>
    <w:rsid w:val="00EE2A7C"/>
    <w:rsid w:val="00EE4C1A"/>
    <w:rsid w:val="00EE79AC"/>
    <w:rsid w:val="00EE7DF8"/>
    <w:rsid w:val="00EF7051"/>
    <w:rsid w:val="00F07BDD"/>
    <w:rsid w:val="00F20F16"/>
    <w:rsid w:val="00F213A7"/>
    <w:rsid w:val="00F27C1F"/>
    <w:rsid w:val="00F3007E"/>
    <w:rsid w:val="00F34B51"/>
    <w:rsid w:val="00F45DAB"/>
    <w:rsid w:val="00F64596"/>
    <w:rsid w:val="00F65B40"/>
    <w:rsid w:val="00F71994"/>
    <w:rsid w:val="00F8135D"/>
    <w:rsid w:val="00F81FD9"/>
    <w:rsid w:val="00F8352D"/>
    <w:rsid w:val="00F942AE"/>
    <w:rsid w:val="00FA0F33"/>
    <w:rsid w:val="00FA22B6"/>
    <w:rsid w:val="00FA3868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D6F5A"/>
    <w:rsid w:val="00FF56F4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paragraph" w:styleId="Nagwek4">
    <w:name w:val="heading 4"/>
    <w:basedOn w:val="Normalny"/>
    <w:next w:val="Normalny"/>
    <w:link w:val="Nagwek4Znak"/>
    <w:unhideWhenUsed/>
    <w:qFormat/>
    <w:rsid w:val="002355D8"/>
    <w:pPr>
      <w:keepNext/>
      <w:spacing w:line="240" w:lineRule="auto"/>
      <w:jc w:val="center"/>
      <w:outlineLvl w:val="3"/>
    </w:pPr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rsid w:val="002355D8"/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styleId="Hipercze">
    <w:name w:val="Hyperlink"/>
    <w:uiPriority w:val="99"/>
    <w:semiHidden/>
    <w:unhideWhenUsed/>
    <w:rsid w:val="00B97ADC"/>
    <w:rPr>
      <w:color w:val="0000FF"/>
      <w:u w:val="single"/>
    </w:rPr>
  </w:style>
  <w:style w:type="character" w:customStyle="1" w:styleId="apple-converted-space">
    <w:name w:val="apple-converted-space"/>
    <w:rsid w:val="00B97A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paragraph" w:styleId="Nagwek4">
    <w:name w:val="heading 4"/>
    <w:basedOn w:val="Normalny"/>
    <w:next w:val="Normalny"/>
    <w:link w:val="Nagwek4Znak"/>
    <w:unhideWhenUsed/>
    <w:qFormat/>
    <w:rsid w:val="002355D8"/>
    <w:pPr>
      <w:keepNext/>
      <w:spacing w:line="240" w:lineRule="auto"/>
      <w:jc w:val="center"/>
      <w:outlineLvl w:val="3"/>
    </w:pPr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rsid w:val="002355D8"/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styleId="Hipercze">
    <w:name w:val="Hyperlink"/>
    <w:uiPriority w:val="99"/>
    <w:semiHidden/>
    <w:unhideWhenUsed/>
    <w:rsid w:val="00B97ADC"/>
    <w:rPr>
      <w:color w:val="0000FF"/>
      <w:u w:val="single"/>
    </w:rPr>
  </w:style>
  <w:style w:type="character" w:customStyle="1" w:styleId="apple-converted-space">
    <w:name w:val="apple-converted-space"/>
    <w:rsid w:val="00B97A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7612C90-5763-4729-88C0-17C04A1C96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956</Words>
  <Characters>5739</Characters>
  <Application>Microsoft Office Word</Application>
  <DocSecurity>0</DocSecurity>
  <Lines>47</Lines>
  <Paragraphs>13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Sil-art Rycho444</Company>
  <LinksUpToDate>false</LinksUpToDate>
  <CharactersWithSpaces>6682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Grzegorz Konieczny</cp:lastModifiedBy>
  <cp:revision>4</cp:revision>
  <cp:lastPrinted>2020-03-09T10:41:00Z</cp:lastPrinted>
  <dcterms:created xsi:type="dcterms:W3CDTF">2020-11-15T20:18:00Z</dcterms:created>
  <dcterms:modified xsi:type="dcterms:W3CDTF">2020-11-15T20:23:00Z</dcterms:modified>
</cp:coreProperties>
</file>