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1A59FE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Fizjoterapia ogólna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1A59F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86" w:type="dxa"/>
            <w:vAlign w:val="center"/>
          </w:tcPr>
          <w:p w:rsidR="00F942AE" w:rsidRPr="00F942AE" w:rsidRDefault="001A59F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1A59F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1A59FE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Egzamin</w:t>
            </w:r>
          </w:p>
        </w:tc>
      </w:tr>
      <w:tr w:rsidR="00EE198F" w:rsidRPr="00EE198F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EE198F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E198F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EE198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EE198F" w:rsidRDefault="00EE198F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A51FED" w:rsidRPr="00A51FED" w:rsidRDefault="003127F4" w:rsidP="00A51F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51FED" w:rsidRPr="00A51FED">
              <w:rPr>
                <w:rFonts w:ascii="Arial" w:hAnsi="Arial" w:cs="Arial"/>
                <w:sz w:val="18"/>
                <w:szCs w:val="18"/>
              </w:rPr>
              <w:t xml:space="preserve">Cel 1. Zapoznanie studenta z ogólną problematyką niepełnosprawności, fizjoterapii i </w:t>
            </w:r>
            <w:proofErr w:type="spellStart"/>
            <w:r w:rsidR="00A51FED" w:rsidRPr="00A51FED">
              <w:rPr>
                <w:rFonts w:ascii="Arial" w:hAnsi="Arial" w:cs="Arial"/>
                <w:sz w:val="18"/>
                <w:szCs w:val="18"/>
              </w:rPr>
              <w:t>fizjoprofilaktyki</w:t>
            </w:r>
            <w:proofErr w:type="spellEnd"/>
            <w:r w:rsidR="00A51FED" w:rsidRPr="00A51FED">
              <w:rPr>
                <w:rFonts w:ascii="Arial" w:hAnsi="Arial" w:cs="Arial"/>
                <w:sz w:val="18"/>
                <w:szCs w:val="18"/>
              </w:rPr>
              <w:t xml:space="preserve"> oraz przyswojenie podstawowych pojęć dotyczących niepełnosprawności i likwidowania lub  łagodzenia jej skutków.</w:t>
            </w:r>
          </w:p>
          <w:p w:rsidR="00A51FED" w:rsidRPr="00A51FED" w:rsidRDefault="00A51FED" w:rsidP="00A51F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Pr="00A51FED">
              <w:rPr>
                <w:rFonts w:ascii="Arial" w:hAnsi="Arial" w:cs="Arial"/>
                <w:sz w:val="18"/>
                <w:szCs w:val="18"/>
              </w:rPr>
              <w:t xml:space="preserve"> Zapoznanie z ogólną taktyką postępowania fizjoterapeutycznego, hierarchią i racjonalizacją celów. Umiejętne stosowanie się do wskazań oraz przeciwwskazań zgodnych z systematyką wykonywania zabiegów fizjoterapeutycznych.</w:t>
            </w:r>
          </w:p>
          <w:p w:rsidR="003127F4" w:rsidRPr="00D25F02" w:rsidRDefault="00A51FED" w:rsidP="00A51F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A51FED">
              <w:rPr>
                <w:rFonts w:ascii="Arial" w:hAnsi="Arial" w:cs="Arial"/>
                <w:sz w:val="18"/>
                <w:szCs w:val="18"/>
              </w:rPr>
              <w:t xml:space="preserve"> Przygotowanie do nabycia umiejętności doboru środków, form i metod fizjoterapii, a także planowania, oceniania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A51FED">
              <w:rPr>
                <w:rFonts w:ascii="Arial" w:hAnsi="Arial" w:cs="Arial"/>
                <w:sz w:val="18"/>
                <w:szCs w:val="18"/>
              </w:rPr>
              <w:t xml:space="preserve"> i dokumentowania procesów fizjoterapeutycznych.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A23D33" w:rsidP="00EE198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3D33">
              <w:rPr>
                <w:rFonts w:ascii="Arial" w:hAnsi="Arial" w:cs="Arial"/>
                <w:sz w:val="18"/>
                <w:szCs w:val="18"/>
              </w:rPr>
              <w:t>Zna terminologię i posiada podstawową wiedzę z zakresu nauk medycznych  i nauk o zdrowiu oraz nauk o kulturze fizycznej w zakresie właściwym dla kierunku fizjoterapia.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EE198F" w:rsidP="00A23D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A23D3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EE198F" w:rsidRDefault="00A23D33" w:rsidP="00EE198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A23D33">
              <w:rPr>
                <w:rFonts w:ascii="Arial" w:hAnsi="Arial" w:cs="Arial"/>
                <w:sz w:val="18"/>
                <w:szCs w:val="18"/>
              </w:rPr>
              <w:t>Posiada wiedzę w zakresie teorii i metodyki fizjoterapii, niezbędną do wykonywania zabiegów fizykoterapii, masażu, kinezyterapii oraz terapii manualnej w różnych zaburzeniach czynnościowych narządu ruchu i chorobach wewnętrznych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A23D33" w:rsidP="00EE1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9410F1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D2018B" w:rsidRDefault="00EE198F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E198F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EE198F">
        <w:trPr>
          <w:trHeight w:val="677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A23D33" w:rsidP="00A23D33">
            <w:pPr>
              <w:rPr>
                <w:rFonts w:ascii="Arial" w:hAnsi="Arial" w:cs="Arial"/>
                <w:sz w:val="18"/>
                <w:szCs w:val="18"/>
              </w:rPr>
            </w:pPr>
            <w:r w:rsidRPr="00A23D33">
              <w:rPr>
                <w:rFonts w:ascii="Arial" w:hAnsi="Arial" w:cs="Arial"/>
                <w:sz w:val="18"/>
                <w:szCs w:val="18"/>
              </w:rPr>
              <w:t>Wykazuje i rozwija sprawność ruchową i posiada umiejętności manualne pozwalające na  poprawne demonstrowanie i przeprowadzanie czynności związanych z wyko</w:t>
            </w:r>
            <w:r>
              <w:rPr>
                <w:rFonts w:ascii="Arial" w:hAnsi="Arial" w:cs="Arial"/>
                <w:sz w:val="18"/>
                <w:szCs w:val="18"/>
              </w:rPr>
              <w:t>nywaniem zawodu fizjoterapeuty.</w:t>
            </w:r>
            <w:r w:rsidRPr="00A23D3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9410F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K3F_U07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EE198F" w:rsidRPr="00EE198F" w:rsidRDefault="00A23D33" w:rsidP="00EE198F">
            <w:pPr>
              <w:rPr>
                <w:rFonts w:ascii="Arial" w:hAnsi="Arial" w:cs="Arial"/>
                <w:sz w:val="18"/>
                <w:szCs w:val="18"/>
              </w:rPr>
            </w:pPr>
            <w:r w:rsidRPr="00A23D33">
              <w:rPr>
                <w:rFonts w:ascii="Arial" w:hAnsi="Arial" w:cs="Arial"/>
                <w:sz w:val="18"/>
                <w:szCs w:val="18"/>
              </w:rPr>
              <w:t>Potrafi przeprowadzić proces nauczania ruchów, używając fachowego nazewnictwa, z uwzględnieniem aspektów rozwojowych i metodyki nauczania ruchu u pacjentów w rożnym wieku z różnymi rodzajami dysfunkcji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9410F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K3F_U04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5D0FF8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6837" w:type="dxa"/>
            <w:gridSpan w:val="8"/>
            <w:vAlign w:val="center"/>
          </w:tcPr>
          <w:p w:rsidR="00EE198F" w:rsidRPr="00EE198F" w:rsidRDefault="00A23D33" w:rsidP="00EE198F">
            <w:pPr>
              <w:rPr>
                <w:rFonts w:ascii="Arial" w:hAnsi="Arial" w:cs="Arial"/>
                <w:sz w:val="18"/>
                <w:szCs w:val="18"/>
              </w:rPr>
            </w:pPr>
            <w:r w:rsidRPr="00A23D33">
              <w:rPr>
                <w:rFonts w:ascii="Arial" w:hAnsi="Arial" w:cs="Arial"/>
                <w:sz w:val="18"/>
                <w:szCs w:val="18"/>
              </w:rPr>
              <w:t>Potrafi wymienić i opisać międzynarodową klasyfikację funkcjonalności (ICF).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9410F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K3F_U10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5D0FF8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A23D33" w:rsidP="00A23D3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23D33">
              <w:rPr>
                <w:rFonts w:ascii="Arial" w:hAnsi="Arial" w:cs="Arial"/>
                <w:bCs/>
                <w:sz w:val="18"/>
                <w:szCs w:val="18"/>
              </w:rPr>
              <w:t>Wykazuje potrzebę podnoszenia kompetencji zawodowych i osobistych, posiada nawyk i umiejętność ustawicznego pogłębiania wiedzy teoretycznej i doskonalenia umiejętności praktycznych.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9410F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EE198F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</w:t>
            </w:r>
            <w:r w:rsidR="005D0FF8">
              <w:rPr>
                <w:rFonts w:ascii="Arial" w:hAnsi="Arial" w:cs="Arial"/>
                <w:bCs/>
                <w:sz w:val="18"/>
                <w:szCs w:val="18"/>
              </w:rPr>
              <w:t>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Podstawowe pojęcia i definicje: rehabilitacja, rewalidacja, fizjoterapia. Rozwój fizjoterapii w Polsce, prekursorskie działania, twórcy i  filozofia fizjoterapii</w:t>
            </w:r>
            <w:r w:rsidRPr="009410F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Miejsce fizjoterapii w systemie nauk - związek fizjoterapii z naukami medycznymi, z naukami o kulturze fizycznej, z problematyką psychologii i socjologii (interdyscyplinarność fizjoterapii).  Fizjoterapia jako element rehabilitacji kompleksowej. Miejsce fizjoterapii w procesie rehabilitacji.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Polska koncepcja rehabilitacji i fizjoterapii. Kształcenie ustawiczne i samokształcenie fizjoterapeuty. Zespół rehabilitacyjny i zakres obowiązków poszczególnych jego członków. Kształcenie zawodowe i podyplomowe fizjoterapeutów. Towarzystwa naukowe zrzeszające fizjoterapeutów.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suppressAutoHyphens/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color w:val="000000"/>
                <w:sz w:val="18"/>
                <w:szCs w:val="18"/>
              </w:rPr>
              <w:t>Podstawy etyki zawodowej fizjoterapeuty - kompetencje, odpowiedzialność moralna i prawna w zawodzie, podejście fizjoterapeuty do pacjenta jako podmiotu w procesie rehabilitacji, współpraca z lekarzem prowadzącym i zespołem.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5D0FF8">
        <w:trPr>
          <w:trHeight w:val="366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Niepełnosprawność podstawowe pojęcia i definicje. Najczęstsze przyczyny niepełnosprawności. </w:t>
            </w:r>
          </w:p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Zagadnienie niepełnosprawności we współczesnym świecie. Bariery utrudniające rozwój rehabilitacji i fizjoterapii.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Fizjoterapia i jej składowe. Środki, metody i formy fizjoterapii. Strategia postępowania fizjoterapeutycznego – hierarchia i racjonalizacja celów. Ogólna metodyka rehabilitacji i taktyka postępowania fizjoterapeutycznego.  Efektywność leczenia usprawniającego.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Organizacja rehabilitacji i fizjoterapii - rehabilitacja szpitalna, ambulatoryjna, domowa, rehabilitacja sanatoryjna i w ośrodkach rehabilitacji, turystyka uzdrowiskowa, turnusy rehabilitacyjne. Kontraktowanie świadczeń  rehabilitacyjnych  przez NFZ.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Definicja zdrowia i choroby. Rola aktywności fizycznej. Skutki </w:t>
            </w:r>
            <w:proofErr w:type="spellStart"/>
            <w:r w:rsidRPr="009410F1">
              <w:rPr>
                <w:rFonts w:ascii="Arial" w:hAnsi="Arial" w:cs="Arial"/>
                <w:sz w:val="18"/>
                <w:szCs w:val="18"/>
              </w:rPr>
              <w:t>hypokinezji</w:t>
            </w:r>
            <w:proofErr w:type="spellEnd"/>
            <w:r w:rsidRPr="009410F1">
              <w:rPr>
                <w:rFonts w:ascii="Arial" w:hAnsi="Arial" w:cs="Arial"/>
                <w:sz w:val="18"/>
                <w:szCs w:val="18"/>
              </w:rPr>
              <w:t>. Trwałe ubytki strukturalne i funkcjonalne oraz rola rehabilitacji w wyrównywaniu tych ubytków. Regeneracja, korekcja, kompensacja, adaptacja. Plastyczność ośrodkowego układu nerwowego i potencjał rehabilitacyjny.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Ocena stanu funkcjonalnego, dokumentacja tego stanu oraz zabiegów fizjoterapeutycznych. Wykorzystanie aparatury diagnostyczno - pomiarowej w diagnostyce funkcjonalnej.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0"/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Zabiegi fizjoterapeutyczne w różnych dyscyplinach klinicznych. Nowoczesne metody fizjoterapii w procesie usprawniania. Uwagi metodyczno-praktyczne.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410F1" w:rsidRPr="005D0FF8" w:rsidRDefault="009410F1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1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 w:rsidP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Charakterystyka i istota fizjoterapii, problemy terminologiczne, oraz cele i zadania rehabilitacji. Zasady doboru środków, form i metod fizjoterapii. Ogólna metodyka i taktyka postępowania fizjoterapeutycznego.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2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Zarys podstaw teoretycznych fizjoterapii – systematyka kinezyterapii, fizykoterapii, masażu leczniczego oraz innych metod usprawniania w rehabilitacji integracyjnej. Nowoczesne metody fizjoterapii w procesie usprawniania.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3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suppressAutoHyphens/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Badania diagnostyczne i funkcjonalne jako podstawa tworzenia, weryfikacji i modyfikacji programu rehabilitacji oraz kontroli jej wyników. Testy funkcjonalne stosowane w fizjoterapii (dobór, trafność, przydatność). Testy specyficzne dla różnych metod oraz schorzeń i dysfunkcji. Wykorzystanie aparatury diagnostyczno-pomiarowej w diagnostyce funkcjonalnej.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4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 w:rsidP="00461F17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Czynniki warunkujące efektywność rehabilitacji – plastyczność mózgu, prawidłowa kompensacja, adaptacja,</w:t>
            </w:r>
            <w:r w:rsidR="00461F1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410F1">
              <w:rPr>
                <w:rFonts w:ascii="Arial" w:hAnsi="Arial" w:cs="Arial"/>
                <w:sz w:val="18"/>
                <w:szCs w:val="18"/>
              </w:rPr>
              <w:t xml:space="preserve">korekcja i kompensacja. Wyrównywanie ubytków funkcjonalnych poprzez współpracę w zespole rehabilitacyjnym i z chorym. </w:t>
            </w:r>
            <w:proofErr w:type="spellStart"/>
            <w:r w:rsidRPr="009410F1">
              <w:rPr>
                <w:rFonts w:ascii="Arial" w:hAnsi="Arial" w:cs="Arial"/>
                <w:sz w:val="18"/>
                <w:szCs w:val="18"/>
              </w:rPr>
              <w:t>Fizjoprofilaktyka</w:t>
            </w:r>
            <w:proofErr w:type="spellEnd"/>
            <w:r w:rsidRPr="009410F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5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kern w:val="2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Niepełnosprawność - podstawowe pojęcia i definicje. </w:t>
            </w:r>
          </w:p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Najczęstsze przyczyny niepełnosprawności. </w:t>
            </w:r>
          </w:p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Międzynarodowa klasyfikacja funkcjonalna ICF.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Pr="008E5568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6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Specyficzne problemy psychologiczne związane z czasem wystąpienia dysfunkcji narządu ruchu – niepełnosprawność od urodzenia, powstająca nagle w wyniku urazu, postępująca </w:t>
            </w:r>
            <w:r w:rsidRPr="009410F1">
              <w:rPr>
                <w:rFonts w:ascii="Arial" w:hAnsi="Arial" w:cs="Arial"/>
                <w:sz w:val="18"/>
                <w:szCs w:val="18"/>
              </w:rPr>
              <w:br/>
              <w:t>w wyniku schorzeń przewlekłych.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Pr="008E5568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7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Rehabilitacja społeczna – formy integracji, rola pracy </w:t>
            </w:r>
            <w:r w:rsidRPr="009410F1">
              <w:rPr>
                <w:rFonts w:ascii="Arial" w:hAnsi="Arial" w:cs="Arial"/>
                <w:sz w:val="18"/>
                <w:szCs w:val="18"/>
              </w:rPr>
              <w:br/>
              <w:t>w rehabilitacji społecznej, postawa otoczenia wobec osób niepełnosprawnych, rehabilitacja kompleksowa jako podstawa integracji. Rehabilitacja zawodowa – ocena stopnia niepełnosprawności  a zdolność do pracy. Aktywna rehabilitacja – obozy i turnusy rehabilitacyjne. Sport osób niepełnosprawnych. Organizacje pozarządowe,  projekty realizowane przez PFRON i POKL.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8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Wiedza i umiejętności fizjoterapeuty w odniesieniu do innych zawodów medycznych. Współpraca w ramach zespołów terapeutycznych. Organizacja studiów, pedagogizacja zawodu fizjoterapeuty. Kształcenie specjalistów na potrzeby rehabilitacji. Nadzór specjalistyczny w rehabilitacji medycznej.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Ćwiczenie 9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 xml:space="preserve">Kompetencje fizjoterapeuty, odpowiedzialność prawna fizjoterapeuty. Prawne aspekty zakładania indywidualnej działalności gospodarczej z zakresu fizjoterapii.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410F1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410F1" w:rsidRDefault="009410F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10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9410F1" w:rsidRPr="009410F1" w:rsidRDefault="009410F1" w:rsidP="00461F17">
            <w:pPr>
              <w:pStyle w:val="Default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410F1">
              <w:rPr>
                <w:rFonts w:ascii="Arial" w:hAnsi="Arial" w:cs="Arial"/>
                <w:sz w:val="18"/>
                <w:szCs w:val="18"/>
              </w:rPr>
              <w:t>Charakterystyka i istota fizjoterapii, problemy terminologiczne, oraz cele i zadania rehabilitacji. Zasady doboru środków, form i metod fizjoterapii. Ogólna metodyka i taktyka postępowania fizjoterapeutycznego.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9410F1" w:rsidRDefault="00461F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bookmarkStart w:id="0" w:name="_GoBack"/>
            <w:bookmarkEnd w:id="0"/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1A59FE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1A59FE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EE198F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1A59FE" w:rsidP="001A59F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1A59FE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1A59FE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1A59FE" w:rsidP="00EE1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1A59FE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10056" w:rsidRPr="00592301" w:rsidRDefault="00210056" w:rsidP="004370ED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1A59FE" w:rsidRPr="001A59FE" w:rsidRDefault="001A59FE" w:rsidP="001A59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A59FE">
              <w:rPr>
                <w:rFonts w:ascii="Arial" w:hAnsi="Arial" w:cs="Arial"/>
                <w:color w:val="000000"/>
                <w:sz w:val="18"/>
                <w:szCs w:val="18"/>
              </w:rPr>
              <w:t>1. Nowotny J. Podstawy Fizjoterapii. Tom I, II, III. Wydawnictwo Kasper, Kraków, 2004-2006.</w:t>
            </w:r>
          </w:p>
          <w:p w:rsidR="001A59FE" w:rsidRPr="001A59FE" w:rsidRDefault="001A59FE" w:rsidP="001A59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A59FE">
              <w:rPr>
                <w:rFonts w:ascii="Arial" w:hAnsi="Arial" w:cs="Arial"/>
                <w:color w:val="000000"/>
                <w:sz w:val="18"/>
                <w:szCs w:val="18"/>
              </w:rPr>
              <w:t xml:space="preserve">2.  Kwolek A.: Rehabilitacja medyczna. </w:t>
            </w:r>
            <w:proofErr w:type="spellStart"/>
            <w:r w:rsidRPr="001A59FE">
              <w:rPr>
                <w:rFonts w:ascii="Arial" w:hAnsi="Arial" w:cs="Arial"/>
                <w:color w:val="000000"/>
                <w:sz w:val="18"/>
                <w:szCs w:val="18"/>
              </w:rPr>
              <w:t>Elsevier</w:t>
            </w:r>
            <w:proofErr w:type="spellEnd"/>
            <w:r w:rsidRPr="001A59FE">
              <w:rPr>
                <w:rFonts w:ascii="Arial" w:hAnsi="Arial" w:cs="Arial"/>
                <w:color w:val="000000"/>
                <w:sz w:val="18"/>
                <w:szCs w:val="18"/>
              </w:rPr>
              <w:t xml:space="preserve"> Urban &amp; Partner Wrocław 2013.</w:t>
            </w:r>
          </w:p>
          <w:p w:rsidR="001A59FE" w:rsidRPr="001A59FE" w:rsidRDefault="001A59FE" w:rsidP="001A59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A59FE">
              <w:rPr>
                <w:rFonts w:ascii="Arial" w:hAnsi="Arial" w:cs="Arial"/>
                <w:color w:val="000000"/>
                <w:sz w:val="18"/>
                <w:szCs w:val="18"/>
              </w:rPr>
              <w:t>3. Kiwerski J.: Rehabilitacja medyczna. PZWL Warszawa 2007.</w:t>
            </w:r>
          </w:p>
          <w:p w:rsidR="00210056" w:rsidRPr="00592301" w:rsidRDefault="00210056" w:rsidP="001A59FE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EE198F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1A59FE" w:rsidRPr="001A59FE" w:rsidRDefault="001A59FE" w:rsidP="001A59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1A59FE">
              <w:rPr>
                <w:rFonts w:ascii="Arial" w:hAnsi="Arial" w:cs="Arial"/>
                <w:sz w:val="18"/>
                <w:szCs w:val="18"/>
              </w:rPr>
              <w:t>. Kiwerski J. Fizjoterapia ogólna, Wyd. PZWL Warszawa 2012</w:t>
            </w:r>
          </w:p>
          <w:p w:rsidR="001A59FE" w:rsidRPr="001A59FE" w:rsidRDefault="001A59FE" w:rsidP="001A59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1A59FE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1A59FE">
              <w:rPr>
                <w:rFonts w:ascii="Arial" w:hAnsi="Arial" w:cs="Arial"/>
                <w:sz w:val="18"/>
                <w:szCs w:val="18"/>
              </w:rPr>
              <w:t>Kenyon</w:t>
            </w:r>
            <w:proofErr w:type="spellEnd"/>
            <w:r w:rsidRPr="001A59FE">
              <w:rPr>
                <w:rFonts w:ascii="Arial" w:hAnsi="Arial" w:cs="Arial"/>
                <w:sz w:val="18"/>
                <w:szCs w:val="18"/>
              </w:rPr>
              <w:t xml:space="preserve"> K., </w:t>
            </w:r>
            <w:proofErr w:type="spellStart"/>
            <w:r w:rsidRPr="001A59FE">
              <w:rPr>
                <w:rFonts w:ascii="Arial" w:hAnsi="Arial" w:cs="Arial"/>
                <w:sz w:val="18"/>
                <w:szCs w:val="18"/>
              </w:rPr>
              <w:t>Kenyon</w:t>
            </w:r>
            <w:proofErr w:type="spellEnd"/>
            <w:r w:rsidRPr="001A59FE">
              <w:rPr>
                <w:rFonts w:ascii="Arial" w:hAnsi="Arial" w:cs="Arial"/>
                <w:sz w:val="18"/>
                <w:szCs w:val="18"/>
              </w:rPr>
              <w:t xml:space="preserve"> J., Śliwiński Z..: Kompendium  fizjoterapii. Urban &amp; Partner Wrocław 2007. </w:t>
            </w:r>
          </w:p>
          <w:p w:rsidR="001A59FE" w:rsidRPr="001A59FE" w:rsidRDefault="001A59FE" w:rsidP="001A59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1A59FE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1A59FE">
              <w:rPr>
                <w:rFonts w:ascii="Arial" w:hAnsi="Arial" w:cs="Arial"/>
                <w:sz w:val="18"/>
                <w:szCs w:val="18"/>
              </w:rPr>
              <w:t>Barnes</w:t>
            </w:r>
            <w:proofErr w:type="spellEnd"/>
            <w:r w:rsidRPr="001A59FE">
              <w:rPr>
                <w:rFonts w:ascii="Arial" w:hAnsi="Arial" w:cs="Arial"/>
                <w:sz w:val="18"/>
                <w:szCs w:val="18"/>
              </w:rPr>
              <w:t xml:space="preserve"> M., </w:t>
            </w:r>
            <w:proofErr w:type="spellStart"/>
            <w:r w:rsidRPr="001A59FE">
              <w:rPr>
                <w:rFonts w:ascii="Arial" w:hAnsi="Arial" w:cs="Arial"/>
                <w:sz w:val="18"/>
                <w:szCs w:val="18"/>
              </w:rPr>
              <w:t>Ward</w:t>
            </w:r>
            <w:proofErr w:type="spellEnd"/>
            <w:r w:rsidRPr="001A59FE">
              <w:rPr>
                <w:rFonts w:ascii="Arial" w:hAnsi="Arial" w:cs="Arial"/>
                <w:sz w:val="18"/>
                <w:szCs w:val="18"/>
              </w:rPr>
              <w:t xml:space="preserve"> A., Opara J.: Podręcznik rehabilitacji medycznej. Urban &amp; Partner Wrocław. 2008.</w:t>
            </w:r>
          </w:p>
          <w:p w:rsidR="00210056" w:rsidRDefault="001A59FE" w:rsidP="001A59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A59FE">
              <w:rPr>
                <w:rFonts w:ascii="Arial" w:hAnsi="Arial" w:cs="Arial"/>
                <w:sz w:val="18"/>
                <w:szCs w:val="18"/>
              </w:rPr>
              <w:t>. Zembaty A.: Kinezyterapia. PZWL, Warszawa 2002.</w:t>
            </w:r>
          </w:p>
          <w:p w:rsidR="001A59FE" w:rsidRPr="00EE198F" w:rsidRDefault="001A59FE" w:rsidP="001A59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5. </w:t>
            </w:r>
            <w:r w:rsidRPr="001A59FE">
              <w:rPr>
                <w:rFonts w:ascii="Arial" w:hAnsi="Arial" w:cs="Arial"/>
                <w:sz w:val="18"/>
                <w:szCs w:val="18"/>
              </w:rPr>
              <w:t>Bednarczuk G. Bieszyński J, Kazimierska-Kowa</w:t>
            </w:r>
            <w:r>
              <w:rPr>
                <w:rFonts w:ascii="Arial" w:hAnsi="Arial" w:cs="Arial"/>
                <w:sz w:val="18"/>
                <w:szCs w:val="18"/>
              </w:rPr>
              <w:t xml:space="preserve">lewska H., Adoptowana aktywność </w:t>
            </w:r>
            <w:r w:rsidRPr="001A59FE">
              <w:rPr>
                <w:rFonts w:ascii="Arial" w:hAnsi="Arial" w:cs="Arial"/>
                <w:sz w:val="18"/>
                <w:szCs w:val="18"/>
              </w:rPr>
              <w:t>fizyczna dla fizjoterapeutów. Wyd. Lekarskie PZWL, Warszawa 2014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A3A" w:rsidRDefault="00365A3A" w:rsidP="00404DCD">
      <w:pPr>
        <w:spacing w:line="240" w:lineRule="auto"/>
      </w:pPr>
      <w:r>
        <w:separator/>
      </w:r>
    </w:p>
  </w:endnote>
  <w:endnote w:type="continuationSeparator" w:id="0">
    <w:p w:rsidR="00365A3A" w:rsidRDefault="00365A3A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61F17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A3A" w:rsidRDefault="00365A3A" w:rsidP="00404DCD">
      <w:pPr>
        <w:spacing w:line="240" w:lineRule="auto"/>
      </w:pPr>
      <w:r>
        <w:separator/>
      </w:r>
    </w:p>
  </w:footnote>
  <w:footnote w:type="continuationSeparator" w:id="0">
    <w:p w:rsidR="00365A3A" w:rsidRDefault="00365A3A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9FE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3FF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3E01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6EFB"/>
    <w:rsid w:val="00361CDC"/>
    <w:rsid w:val="00362463"/>
    <w:rsid w:val="00365A3A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61F17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0FF8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2B60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899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2A21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10F1"/>
    <w:rsid w:val="0094786F"/>
    <w:rsid w:val="00953ADC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3D33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1FED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254D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98F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1C9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6F39EE-A2C0-4887-BE5E-BE2BE8FCE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1756</Words>
  <Characters>10540</Characters>
  <Application>Microsoft Office Word</Application>
  <DocSecurity>0</DocSecurity>
  <Lines>87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12272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5</cp:revision>
  <cp:lastPrinted>2020-03-09T10:41:00Z</cp:lastPrinted>
  <dcterms:created xsi:type="dcterms:W3CDTF">2020-11-15T22:55:00Z</dcterms:created>
  <dcterms:modified xsi:type="dcterms:W3CDTF">2020-11-15T23:25:00Z</dcterms:modified>
</cp:coreProperties>
</file>