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D6B7FC" w14:textId="77777777" w:rsidR="00320D9F" w:rsidRDefault="00B15EA7">
      <w:pPr>
        <w:pStyle w:val="Standard"/>
      </w:pPr>
      <w:bookmarkStart w:id="0" w:name="_GoBack"/>
      <w:bookmarkEnd w:id="0"/>
      <w:r>
        <w:t xml:space="preserve">                </w:t>
      </w:r>
      <w:r>
        <w:rPr>
          <w:rFonts w:ascii="Arial" w:hAnsi="Arial"/>
        </w:rPr>
        <w:t xml:space="preserve">                 </w:t>
      </w:r>
    </w:p>
    <w:tbl>
      <w:tblPr>
        <w:tblW w:w="10332" w:type="dxa"/>
        <w:tblInd w:w="-16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"/>
        <w:gridCol w:w="9"/>
        <w:gridCol w:w="774"/>
        <w:gridCol w:w="15"/>
        <w:gridCol w:w="555"/>
        <w:gridCol w:w="1229"/>
        <w:gridCol w:w="1068"/>
        <w:gridCol w:w="1236"/>
        <w:gridCol w:w="1248"/>
        <w:gridCol w:w="746"/>
        <w:gridCol w:w="501"/>
        <w:gridCol w:w="236"/>
        <w:gridCol w:w="828"/>
        <w:gridCol w:w="172"/>
        <w:gridCol w:w="272"/>
        <w:gridCol w:w="1416"/>
      </w:tblGrid>
      <w:tr w:rsidR="00320D9F" w14:paraId="4C1561E9" w14:textId="77777777" w:rsidTr="00020ECC">
        <w:trPr>
          <w:gridBefore w:val="1"/>
          <w:wBefore w:w="27" w:type="dxa"/>
          <w:trHeight w:val="340"/>
        </w:trPr>
        <w:tc>
          <w:tcPr>
            <w:tcW w:w="10305" w:type="dxa"/>
            <w:gridSpan w:val="15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E3C82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KARTA MODUŁU</w:t>
            </w:r>
          </w:p>
          <w:p w14:paraId="775D29B1" w14:textId="0976B158" w:rsidR="00020ECC" w:rsidRDefault="00020ECC" w:rsidP="00020ECC">
            <w:pPr>
              <w:pStyle w:val="Standard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20D9F" w14:paraId="7A112006" w14:textId="77777777" w:rsidTr="00020ECC">
        <w:trPr>
          <w:gridBefore w:val="1"/>
          <w:wBefore w:w="27" w:type="dxa"/>
          <w:trHeight w:val="454"/>
        </w:trPr>
        <w:tc>
          <w:tcPr>
            <w:tcW w:w="1030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A1629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I. OGÓLNE INFORMACJE O MODULE</w:t>
            </w:r>
          </w:p>
        </w:tc>
      </w:tr>
      <w:tr w:rsidR="00320D9F" w14:paraId="0AE04E81" w14:textId="77777777" w:rsidTr="00020ECC">
        <w:trPr>
          <w:gridBefore w:val="1"/>
          <w:wBefore w:w="27" w:type="dxa"/>
          <w:trHeight w:val="624"/>
        </w:trPr>
        <w:tc>
          <w:tcPr>
            <w:tcW w:w="1030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C2D4A" w14:textId="77777777" w:rsidR="00020ECC" w:rsidRPr="00020ECC" w:rsidRDefault="00020ECC" w:rsidP="00020ECC">
            <w:pPr>
              <w:pStyle w:val="Standard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0EC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PAŃSTWOWA WYŻSZA SZKOŁA ZAWODOWA IM. WITELONA W LEGNICY</w:t>
            </w:r>
          </w:p>
          <w:p w14:paraId="57985ACD" w14:textId="7ED21C3D" w:rsidR="00320D9F" w:rsidRDefault="00020ECC" w:rsidP="00020ECC">
            <w:pPr>
              <w:pStyle w:val="Standard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0EC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WYDZIAŁ NAUK SPOŁECZNYCH I HUMANISTYCZNYCH</w:t>
            </w:r>
          </w:p>
        </w:tc>
      </w:tr>
      <w:tr w:rsidR="00320D9F" w14:paraId="1067ACBE" w14:textId="77777777" w:rsidTr="00020ECC">
        <w:trPr>
          <w:gridBefore w:val="1"/>
          <w:wBefore w:w="27" w:type="dxa"/>
          <w:trHeight w:val="93"/>
        </w:trPr>
        <w:tc>
          <w:tcPr>
            <w:tcW w:w="36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307125" w14:textId="77777777" w:rsidR="00320D9F" w:rsidRDefault="00B15EA7" w:rsidP="00020ECC">
            <w:pPr>
              <w:pStyle w:val="Standard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180D2" w14:textId="77777777" w:rsidR="00320D9F" w:rsidRDefault="00B15EA7" w:rsidP="00020ECC">
            <w:pPr>
              <w:pStyle w:val="Standard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320D9F" w14:paraId="13D0C938" w14:textId="77777777" w:rsidTr="00020ECC">
        <w:trPr>
          <w:gridBefore w:val="1"/>
          <w:wBefore w:w="27" w:type="dxa"/>
          <w:trHeight w:val="340"/>
        </w:trPr>
        <w:tc>
          <w:tcPr>
            <w:tcW w:w="36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5AAE31" w14:textId="77777777" w:rsidR="00320D9F" w:rsidRDefault="00B15EA7" w:rsidP="00020ECC">
            <w:pPr>
              <w:pStyle w:val="Standard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D97E58" w14:textId="77777777" w:rsidR="00320D9F" w:rsidRDefault="00B15EA7" w:rsidP="00020ECC">
            <w:pPr>
              <w:pStyle w:val="Standard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320D9F" w14:paraId="34FC70CD" w14:textId="77777777" w:rsidTr="00020ECC">
        <w:trPr>
          <w:gridBefore w:val="1"/>
          <w:wBefore w:w="27" w:type="dxa"/>
          <w:trHeight w:val="340"/>
        </w:trPr>
        <w:tc>
          <w:tcPr>
            <w:tcW w:w="36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C41540" w14:textId="77777777" w:rsidR="00320D9F" w:rsidRDefault="00B15EA7" w:rsidP="00020ECC">
            <w:pPr>
              <w:pStyle w:val="Standard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02306" w14:textId="77777777" w:rsidR="00320D9F" w:rsidRDefault="00B15EA7" w:rsidP="00020ECC">
            <w:pPr>
              <w:pStyle w:val="Standard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320D9F" w14:paraId="5F7875DE" w14:textId="77777777" w:rsidTr="00020ECC">
        <w:trPr>
          <w:gridBefore w:val="1"/>
          <w:wBefore w:w="27" w:type="dxa"/>
          <w:trHeight w:val="340"/>
        </w:trPr>
        <w:tc>
          <w:tcPr>
            <w:tcW w:w="36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03739" w14:textId="77777777" w:rsidR="00320D9F" w:rsidRDefault="00B15EA7" w:rsidP="00020ECC">
            <w:pPr>
              <w:pStyle w:val="Standard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D35BDF" w14:textId="77777777" w:rsidR="00320D9F" w:rsidRDefault="00B15EA7" w:rsidP="00020ECC">
            <w:pPr>
              <w:pStyle w:val="Standard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</w:t>
            </w:r>
          </w:p>
        </w:tc>
      </w:tr>
      <w:tr w:rsidR="00320D9F" w14:paraId="5153D4CE" w14:textId="77777777" w:rsidTr="00020ECC">
        <w:trPr>
          <w:gridBefore w:val="1"/>
          <w:wBefore w:w="27" w:type="dxa"/>
          <w:trHeight w:val="340"/>
        </w:trPr>
        <w:tc>
          <w:tcPr>
            <w:tcW w:w="36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EA93B" w14:textId="77777777" w:rsidR="00320D9F" w:rsidRDefault="00B15EA7" w:rsidP="00020ECC">
            <w:pPr>
              <w:pStyle w:val="Standard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BEFF46" w14:textId="77777777" w:rsidR="00320D9F" w:rsidRDefault="00B15EA7" w:rsidP="00020ECC">
            <w:pPr>
              <w:pStyle w:val="Standard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Organizacja środowiska edukacyjnego w przedszkolu i klasach I-III</w:t>
            </w:r>
          </w:p>
        </w:tc>
      </w:tr>
      <w:tr w:rsidR="00320D9F" w14:paraId="1A296191" w14:textId="77777777" w:rsidTr="00020ECC">
        <w:trPr>
          <w:gridBefore w:val="1"/>
          <w:wBefore w:w="27" w:type="dxa"/>
          <w:trHeight w:val="340"/>
        </w:trPr>
        <w:tc>
          <w:tcPr>
            <w:tcW w:w="36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7BB67" w14:textId="77777777" w:rsidR="00320D9F" w:rsidRDefault="00B15EA7" w:rsidP="00020ECC">
            <w:pPr>
              <w:pStyle w:val="Standard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D2CB7" w14:textId="77777777" w:rsidR="00320D9F" w:rsidRDefault="00B15EA7" w:rsidP="00020ECC">
            <w:pPr>
              <w:pStyle w:val="Standard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320D9F" w14:paraId="75B03BC1" w14:textId="77777777" w:rsidTr="00020ECC">
        <w:trPr>
          <w:gridBefore w:val="1"/>
          <w:wBefore w:w="27" w:type="dxa"/>
          <w:trHeight w:val="340"/>
        </w:trPr>
        <w:tc>
          <w:tcPr>
            <w:tcW w:w="36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90BF88" w14:textId="77777777" w:rsidR="00320D9F" w:rsidRDefault="00B15EA7" w:rsidP="00020ECC">
            <w:pPr>
              <w:pStyle w:val="Standard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0A5AB" w14:textId="77777777" w:rsidR="00320D9F" w:rsidRDefault="00B15EA7" w:rsidP="00020ECC">
            <w:pPr>
              <w:pStyle w:val="Standard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           </w:t>
            </w:r>
          </w:p>
        </w:tc>
      </w:tr>
      <w:tr w:rsidR="00320D9F" w14:paraId="4A529911" w14:textId="77777777" w:rsidTr="00020ECC">
        <w:trPr>
          <w:gridBefore w:val="1"/>
          <w:wBefore w:w="27" w:type="dxa"/>
          <w:trHeight w:val="340"/>
        </w:trPr>
        <w:tc>
          <w:tcPr>
            <w:tcW w:w="25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14285" w14:textId="77777777" w:rsidR="00320D9F" w:rsidRDefault="00B15EA7" w:rsidP="00020ECC">
            <w:pPr>
              <w:pStyle w:val="Standard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918EE8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II</w:t>
            </w:r>
          </w:p>
        </w:tc>
        <w:tc>
          <w:tcPr>
            <w:tcW w:w="66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422AA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Formy prowadzenia zajęć wraz z liczbą godzin dydaktycznych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320D9F" w14:paraId="3C461531" w14:textId="77777777" w:rsidTr="00020ECC">
        <w:trPr>
          <w:gridBefore w:val="1"/>
          <w:wBefore w:w="27" w:type="dxa"/>
          <w:trHeight w:val="340"/>
        </w:trPr>
        <w:tc>
          <w:tcPr>
            <w:tcW w:w="25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6FBB0" w14:textId="77777777" w:rsidR="00320D9F" w:rsidRDefault="00B15EA7" w:rsidP="00020ECC">
            <w:pPr>
              <w:pStyle w:val="Standard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B278F6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75008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61481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ED6B49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39A1DD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038D06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320D9F" w14:paraId="216C8938" w14:textId="77777777" w:rsidTr="00020ECC">
        <w:trPr>
          <w:gridBefore w:val="1"/>
          <w:wBefore w:w="27" w:type="dxa"/>
          <w:trHeight w:val="340"/>
        </w:trPr>
        <w:tc>
          <w:tcPr>
            <w:tcW w:w="25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A7D5EF" w14:textId="77777777" w:rsidR="00320D9F" w:rsidRDefault="00B15EA7" w:rsidP="00020ECC">
            <w:pPr>
              <w:pStyle w:val="Standard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72990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236D3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4E41B9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3C46D2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75E6B7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0E134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20D9F" w14:paraId="216C2AE5" w14:textId="77777777" w:rsidTr="00020ECC">
        <w:trPr>
          <w:gridBefore w:val="1"/>
          <w:wBefore w:w="27" w:type="dxa"/>
          <w:trHeight w:val="340"/>
        </w:trPr>
        <w:tc>
          <w:tcPr>
            <w:tcW w:w="36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D8F099" w14:textId="77777777" w:rsidR="00320D9F" w:rsidRDefault="00B15EA7" w:rsidP="00020ECC">
            <w:pPr>
              <w:pStyle w:val="Standard"/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  <w:r>
              <w:rPr>
                <w:rFonts w:ascii="Arial" w:hAnsi="Arial" w:cs="Arial"/>
              </w:rPr>
              <w:t xml:space="preserve">                        </w:t>
            </w:r>
          </w:p>
        </w:tc>
        <w:tc>
          <w:tcPr>
            <w:tcW w:w="66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313D2" w14:textId="77777777" w:rsidR="00320D9F" w:rsidRDefault="00B15EA7" w:rsidP="00020ECC">
            <w:pPr>
              <w:pStyle w:val="Standard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z oceną</w:t>
            </w:r>
          </w:p>
        </w:tc>
      </w:tr>
      <w:tr w:rsidR="00320D9F" w14:paraId="397B9AB8" w14:textId="77777777" w:rsidTr="00941F50">
        <w:trPr>
          <w:gridBefore w:val="1"/>
          <w:wBefore w:w="27" w:type="dxa"/>
          <w:trHeight w:val="737"/>
        </w:trPr>
        <w:tc>
          <w:tcPr>
            <w:tcW w:w="36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6513B" w14:textId="77777777" w:rsidR="00320D9F" w:rsidRDefault="00B15EA7" w:rsidP="00020ECC">
            <w:pPr>
              <w:pStyle w:val="Standard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 w zakresie wiedzy oraz umiejętności:</w:t>
            </w:r>
          </w:p>
        </w:tc>
        <w:tc>
          <w:tcPr>
            <w:tcW w:w="66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72D8E" w14:textId="77777777" w:rsidR="00320D9F" w:rsidRDefault="00B15EA7" w:rsidP="00020ECC">
            <w:pPr>
              <w:pStyle w:val="Standard"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Wiedza z zakresu podstaw organizacji środowiska edukacyjnego w przedszkolu. Przygotowanie nauczyciela do pracy w zakresie tworzenia środowiska edukacyjnego  w przedszkolu i w klasach I-III</w:t>
            </w:r>
          </w:p>
        </w:tc>
      </w:tr>
      <w:tr w:rsidR="00320D9F" w14:paraId="42096C55" w14:textId="77777777" w:rsidTr="00020ECC">
        <w:trPr>
          <w:gridBefore w:val="1"/>
          <w:wBefore w:w="27" w:type="dxa"/>
          <w:trHeight w:val="454"/>
        </w:trPr>
        <w:tc>
          <w:tcPr>
            <w:tcW w:w="1030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EB6187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II. CELE KSZTAŁCENIA</w:t>
            </w:r>
          </w:p>
        </w:tc>
      </w:tr>
      <w:tr w:rsidR="00320D9F" w14:paraId="214FB4BA" w14:textId="77777777" w:rsidTr="00020ECC">
        <w:trPr>
          <w:gridBefore w:val="1"/>
          <w:wBefore w:w="27" w:type="dxa"/>
          <w:trHeight w:val="340"/>
        </w:trPr>
        <w:tc>
          <w:tcPr>
            <w:tcW w:w="1030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8DCF1E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20D9F" w14:paraId="11E33E3F" w14:textId="77777777" w:rsidTr="00020ECC">
        <w:trPr>
          <w:gridBefore w:val="1"/>
          <w:wBefore w:w="27" w:type="dxa"/>
          <w:trHeight w:val="1020"/>
        </w:trPr>
        <w:tc>
          <w:tcPr>
            <w:tcW w:w="1030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4FCBF" w14:textId="77777777" w:rsidR="00320D9F" w:rsidRDefault="00B15EA7" w:rsidP="00020ECC">
            <w:pPr>
              <w:pStyle w:val="Standard"/>
              <w:jc w:val="both"/>
              <w:rPr>
                <w:rFonts w:ascii="Arial" w:hAnsi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Cel 1: Przygotowanie studentów do realizacji zadań z zakresu organizacji pracy w przedszkolach i klasach I-III</w:t>
            </w:r>
          </w:p>
          <w:p w14:paraId="4AF0CF34" w14:textId="77777777" w:rsidR="00320D9F" w:rsidRDefault="00B15EA7" w:rsidP="00020ECC">
            <w:pPr>
              <w:pStyle w:val="Standard"/>
              <w:jc w:val="both"/>
              <w:rPr>
                <w:rFonts w:ascii="Arial" w:hAnsi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Cel 2: Wdrożenie studentów do umiejętnego, samodzielnego organizowania środowiska edukacyjnego..</w:t>
            </w:r>
          </w:p>
          <w:p w14:paraId="1349D0FD" w14:textId="77777777" w:rsidR="00320D9F" w:rsidRDefault="00B15EA7" w:rsidP="00020ECC">
            <w:pPr>
              <w:pStyle w:val="Standard"/>
              <w:rPr>
                <w:rFonts w:ascii="Arial" w:hAnsi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Cel 3: Wdrożenie studentów do prawidłowej integracji zadań z zakresu pomocy psychologiczno-pedagogicznej dotyczącej dzieci przedszkolnych i uczniów klas I-III.</w:t>
            </w:r>
          </w:p>
        </w:tc>
      </w:tr>
      <w:tr w:rsidR="00320D9F" w14:paraId="1DBDF429" w14:textId="77777777" w:rsidTr="00020ECC">
        <w:trPr>
          <w:gridBefore w:val="1"/>
          <w:wBefore w:w="27" w:type="dxa"/>
          <w:trHeight w:val="624"/>
        </w:trPr>
        <w:tc>
          <w:tcPr>
            <w:tcW w:w="1030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D7C38A" w14:textId="77777777" w:rsidR="00320D9F" w:rsidRDefault="00B15EA7" w:rsidP="00020ECC">
            <w:pPr>
              <w:pStyle w:val="Standard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 xml:space="preserve">III. EFEKTY </w:t>
            </w:r>
            <w:r>
              <w:rPr>
                <w:rFonts w:ascii="Arial" w:hAnsi="Arial" w:cs="Arial"/>
                <w:sz w:val="20"/>
              </w:rPr>
              <w:t>UCZENIA SIĘ</w:t>
            </w:r>
            <w:r>
              <w:rPr>
                <w:rFonts w:ascii="Arial" w:hAnsi="Arial" w:cs="Arial"/>
                <w:sz w:val="20"/>
                <w:szCs w:val="20"/>
              </w:rPr>
              <w:t xml:space="preserve"> WRAZ Z ODNIESIENIEM DO EFEKTÓW KIERUNKOWYCH</w:t>
            </w:r>
          </w:p>
          <w:p w14:paraId="51755801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ORAZ METODY WERYFIKACJI EFEKTÓW</w:t>
            </w:r>
          </w:p>
        </w:tc>
      </w:tr>
      <w:tr w:rsidR="00320D9F" w14:paraId="0A46D033" w14:textId="77777777" w:rsidTr="00020ECC">
        <w:trPr>
          <w:gridBefore w:val="1"/>
          <w:wBefore w:w="27" w:type="dxa"/>
          <w:trHeight w:val="1020"/>
        </w:trPr>
        <w:tc>
          <w:tcPr>
            <w:tcW w:w="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C7B8C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2C7B9B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 w zakresie</w:t>
            </w:r>
          </w:p>
        </w:tc>
        <w:tc>
          <w:tcPr>
            <w:tcW w:w="1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EC9AB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B6F39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20D9F" w14:paraId="02CF1BD4" w14:textId="77777777" w:rsidTr="00020ECC">
        <w:trPr>
          <w:gridBefore w:val="1"/>
          <w:wBefore w:w="27" w:type="dxa"/>
          <w:trHeight w:val="340"/>
        </w:trPr>
        <w:tc>
          <w:tcPr>
            <w:tcW w:w="1030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DFCFB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320D9F" w14:paraId="700122CD" w14:textId="77777777" w:rsidTr="00020ECC">
        <w:trPr>
          <w:gridBefore w:val="1"/>
          <w:wBefore w:w="27" w:type="dxa"/>
          <w:trHeight w:val="2268"/>
        </w:trPr>
        <w:tc>
          <w:tcPr>
            <w:tcW w:w="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B440B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W01</w:t>
            </w:r>
          </w:p>
        </w:tc>
        <w:tc>
          <w:tcPr>
            <w:tcW w:w="60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E4465" w14:textId="77777777" w:rsidR="00320D9F" w:rsidRDefault="00B15EA7" w:rsidP="00020ECC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zna i rozumie organizację  środowiska edukacyjnego w przedszkolu;i w klasach I-III zna i rozumie zasady organizacji optymalnego </w:t>
            </w:r>
            <w:r>
              <w:rPr>
                <w:rFonts w:ascii="Arial" w:hAnsi="Arial" w:cs="Arial"/>
                <w:sz w:val="18"/>
                <w:szCs w:val="18"/>
              </w:rPr>
              <w:t>środowiska edukacyjnego w przedszkolu i klasach I–III szkoły podstawowej: możliwości wykorzystania w codziennej praktyce edukacyjnej różnorodnych sposobów organizowania środowiska uczenia się i nauczania, organizację środowiska wychowawczego przy uwzględnieniu specyficznych potrzeb i możliwości poszczególnych dzieci, uczniów lub grup, a także potrzebę wykorzystywania w pracy z dzieckiem lub uczniem informacji uzyskanych na jego temat od specjalistów, w tym psychologa, logopedy, pedagoga, lekarza, oraz rodziców lub opiekunów.</w:t>
            </w:r>
          </w:p>
        </w:tc>
        <w:tc>
          <w:tcPr>
            <w:tcW w:w="1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32C4D6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C.W2.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B62008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aktywność</w:t>
            </w:r>
          </w:p>
          <w:p w14:paraId="6BF7A806" w14:textId="77777777" w:rsidR="00320D9F" w:rsidRDefault="00B15EA7" w:rsidP="00020ECC">
            <w:pPr>
              <w:pStyle w:val="Standard"/>
              <w:jc w:val="center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na zajęciach,</w:t>
            </w:r>
          </w:p>
          <w:p w14:paraId="16F5D535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prace wytworzone podczas ćwiczeń</w:t>
            </w:r>
          </w:p>
        </w:tc>
      </w:tr>
      <w:tr w:rsidR="00320D9F" w14:paraId="4F7CBEBE" w14:textId="77777777" w:rsidTr="00020ECC">
        <w:trPr>
          <w:gridBefore w:val="1"/>
          <w:wBefore w:w="27" w:type="dxa"/>
          <w:trHeight w:val="340"/>
        </w:trPr>
        <w:tc>
          <w:tcPr>
            <w:tcW w:w="1030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A996E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umiejętności:</w:t>
            </w:r>
          </w:p>
        </w:tc>
      </w:tr>
      <w:tr w:rsidR="00320D9F" w14:paraId="79DD9F2A" w14:textId="77777777" w:rsidTr="00020ECC">
        <w:trPr>
          <w:gridBefore w:val="1"/>
          <w:wBefore w:w="27" w:type="dxa"/>
          <w:trHeight w:val="1077"/>
        </w:trPr>
        <w:tc>
          <w:tcPr>
            <w:tcW w:w="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AE582F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7CADF7" w14:textId="5818CBFD" w:rsidR="00320D9F" w:rsidRPr="00020ECC" w:rsidRDefault="00B15EA7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potrafi kształtować bezpieczne i przyjazne edukacyjne środowisko rozwoju dzieci/uczniów w przedszkolu i klasach I-III, z uwzględnieniem indywidualnych potrzeb, możliwości i uzdolnień dziecka/ucznia, z nastawieniem na osobowy i podmiotowy rozwój.</w:t>
            </w:r>
          </w:p>
        </w:tc>
        <w:tc>
          <w:tcPr>
            <w:tcW w:w="1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A9DB1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C.U1.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07BA6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aktywność</w:t>
            </w:r>
          </w:p>
          <w:p w14:paraId="45C45BF5" w14:textId="77777777" w:rsidR="00320D9F" w:rsidRDefault="00B15EA7">
            <w:pPr>
              <w:pStyle w:val="Standard"/>
              <w:jc w:val="center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na zajęciach,</w:t>
            </w:r>
          </w:p>
          <w:p w14:paraId="190898E1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prace wytworzone podczas ćwiczeń</w:t>
            </w:r>
          </w:p>
        </w:tc>
      </w:tr>
      <w:tr w:rsidR="00320D9F" w14:paraId="5B72E71A" w14:textId="77777777" w:rsidTr="00020ECC">
        <w:trPr>
          <w:gridBefore w:val="1"/>
          <w:wBefore w:w="27" w:type="dxa"/>
          <w:cantSplit/>
          <w:trHeight w:val="1191"/>
        </w:trPr>
        <w:tc>
          <w:tcPr>
            <w:tcW w:w="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F8CDB" w14:textId="77440A7E" w:rsidR="00320D9F" w:rsidRDefault="00020ECC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U02</w:t>
            </w:r>
          </w:p>
        </w:tc>
        <w:tc>
          <w:tcPr>
            <w:tcW w:w="60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5B11C" w14:textId="085376B8" w:rsidR="00320D9F" w:rsidRDefault="00B15EA7" w:rsidP="00020ECC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pl-PL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119FB9D" wp14:editId="5CD65A4D">
                      <wp:simplePos x="0" y="0"/>
                      <wp:positionH relativeFrom="column">
                        <wp:posOffset>2005920</wp:posOffset>
                      </wp:positionH>
                      <wp:positionV relativeFrom="paragraph">
                        <wp:posOffset>473760</wp:posOffset>
                      </wp:positionV>
                      <wp:extent cx="12599" cy="0"/>
                      <wp:effectExtent l="0" t="0" r="0" b="0"/>
                      <wp:wrapNone/>
                      <wp:docPr id="2" name="Linia pozioma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599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3465A4"/>
                                </a:solidFill>
                                <a:prstDash val="soli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line w14:anchorId="311F8C69" id="Linia pozioma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.95pt,37.3pt" to="158.95pt,3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" strokecolor="#3465a4" strokeweight="1pt"/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potrafi wykorzystywać w codziennej praktyce edukacyjnej różnorodne sposoby organizowania środowiska uczenia się – w sali ,w klasie, poza placówką oraz w środowisku lokalnym , dostarczać dzieciom/uczniom różnych źródeł, również z wykorzystaniem technologii informacyjno-komunikacyjnej</w:t>
            </w:r>
          </w:p>
        </w:tc>
        <w:tc>
          <w:tcPr>
            <w:tcW w:w="1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1CA1D" w14:textId="04FE1689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C.U3.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138DC7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aktywność</w:t>
            </w:r>
          </w:p>
          <w:p w14:paraId="223303EE" w14:textId="77777777" w:rsidR="00320D9F" w:rsidRDefault="00B15EA7" w:rsidP="00020ECC">
            <w:pPr>
              <w:pStyle w:val="Standard"/>
              <w:jc w:val="center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na zajęciach,</w:t>
            </w:r>
          </w:p>
          <w:p w14:paraId="190477C1" w14:textId="52C17F60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prace wytworzone podczas ćwiczeń</w:t>
            </w:r>
          </w:p>
        </w:tc>
      </w:tr>
      <w:tr w:rsidR="00020ECC" w14:paraId="58D491D9" w14:textId="77777777" w:rsidTr="00020ECC">
        <w:trPr>
          <w:gridBefore w:val="1"/>
          <w:wBefore w:w="27" w:type="dxa"/>
          <w:cantSplit/>
          <w:trHeight w:val="1020"/>
        </w:trPr>
        <w:tc>
          <w:tcPr>
            <w:tcW w:w="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7104B" w14:textId="61A73AF4" w:rsidR="00020ECC" w:rsidRDefault="00020ECC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U03</w:t>
            </w:r>
          </w:p>
        </w:tc>
        <w:tc>
          <w:tcPr>
            <w:tcW w:w="60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78E237" w14:textId="232CCD2C" w:rsidR="00020ECC" w:rsidRDefault="00020ECC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potrafi organizować działania edukacyjne nastawione na konstruowanie wiedzy w przedszkolu, i klasach I-III, poprzez  integrowanie różnych sposobów uczenia się, w tym różnych treści oraz wiedzy osobistej dziecka /ucznia i wiedzy nowej oraz ich rekonstrukcji.</w:t>
            </w:r>
          </w:p>
        </w:tc>
        <w:tc>
          <w:tcPr>
            <w:tcW w:w="1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B3113" w14:textId="038A8ED0" w:rsidR="00020ECC" w:rsidRDefault="00020ECC" w:rsidP="00020ECC">
            <w:pPr>
              <w:pStyle w:val="Standard"/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C.U7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07385" w14:textId="77777777" w:rsidR="00020ECC" w:rsidRDefault="00020ECC" w:rsidP="00020ECC">
            <w:pPr>
              <w:pStyle w:val="Standard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aktywność</w:t>
            </w:r>
          </w:p>
          <w:p w14:paraId="263C5517" w14:textId="178BB623" w:rsidR="00020ECC" w:rsidRDefault="00020ECC" w:rsidP="00020ECC">
            <w:pPr>
              <w:pStyle w:val="Standard"/>
              <w:jc w:val="center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na zającach,</w:t>
            </w:r>
          </w:p>
          <w:p w14:paraId="0DE65842" w14:textId="7399076E" w:rsidR="00020ECC" w:rsidRDefault="00020ECC" w:rsidP="00020ECC">
            <w:pPr>
              <w:pStyle w:val="Standard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prace wytworzone podczas ćwiczeń</w:t>
            </w:r>
          </w:p>
        </w:tc>
      </w:tr>
      <w:tr w:rsidR="00320D9F" w14:paraId="3F6ECA69" w14:textId="77777777" w:rsidTr="00020ECC">
        <w:trPr>
          <w:gridBefore w:val="1"/>
          <w:wBefore w:w="27" w:type="dxa"/>
          <w:trHeight w:val="340"/>
        </w:trPr>
        <w:tc>
          <w:tcPr>
            <w:tcW w:w="1030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FBBC2C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320D9F" w14:paraId="4B2BFC29" w14:textId="77777777" w:rsidTr="00020ECC">
        <w:trPr>
          <w:gridBefore w:val="2"/>
          <w:wBefore w:w="36" w:type="dxa"/>
          <w:trHeight w:val="794"/>
        </w:trPr>
        <w:tc>
          <w:tcPr>
            <w:tcW w:w="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8A82F4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E8DA1" w14:textId="77777777" w:rsidR="00320D9F" w:rsidRDefault="00B15EA7">
            <w:pPr>
              <w:pStyle w:val="Standard"/>
              <w:jc w:val="both"/>
              <w:rPr>
                <w:rFonts w:ascii="Arial" w:hAnsi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jest gotowy do kierowania się wrażliwością etyczną, empatią, otwartością, krytycyzmem oraz do przyjęcia odpowiedzialności za integralny rozwój i proces uczenia się dzieci i podejmowane działania pedagogiczne</w:t>
            </w:r>
          </w:p>
        </w:tc>
        <w:tc>
          <w:tcPr>
            <w:tcW w:w="1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C1BCC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C.K1.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6357CC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obserwacja postaw studenta</w:t>
            </w:r>
          </w:p>
        </w:tc>
      </w:tr>
      <w:tr w:rsidR="00320D9F" w14:paraId="4D014EEE" w14:textId="77777777" w:rsidTr="00020ECC">
        <w:trPr>
          <w:gridBefore w:val="2"/>
          <w:wBefore w:w="36" w:type="dxa"/>
          <w:trHeight w:val="964"/>
        </w:trPr>
        <w:tc>
          <w:tcPr>
            <w:tcW w:w="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31938" w14:textId="77777777" w:rsidR="00320D9F" w:rsidRDefault="00B15EA7" w:rsidP="00020ECC">
            <w:pPr>
              <w:pStyle w:val="Standard"/>
              <w:tabs>
                <w:tab w:val="center" w:pos="37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K02</w:t>
            </w:r>
          </w:p>
        </w:tc>
        <w:tc>
          <w:tcPr>
            <w:tcW w:w="60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B7AD3" w14:textId="77777777" w:rsidR="00320D9F" w:rsidRDefault="00B15EA7">
            <w:pPr>
              <w:pStyle w:val="Standard"/>
              <w:jc w:val="both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jest gotów do umiejętnego budowania relacji opartych na zaufaniu w zakresie włączania do procesu edukacyjno-wychowawczego: rodziców, opiekunów dziecka,dziecka/ucznia oraz w</w:t>
            </w:r>
            <w:r>
              <w:rPr>
                <w:rFonts w:ascii="Arial" w:hAnsi="Arial" w:cs="Arial"/>
                <w:sz w:val="18"/>
                <w:szCs w:val="18"/>
              </w:rPr>
              <w:t>łączania ich w działania sprzyjające efektywności edukacji</w:t>
            </w:r>
          </w:p>
        </w:tc>
        <w:tc>
          <w:tcPr>
            <w:tcW w:w="1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39F55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C.K3.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45FF0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obserwacja postaw studenta</w:t>
            </w:r>
          </w:p>
        </w:tc>
      </w:tr>
      <w:tr w:rsidR="00320D9F" w14:paraId="46560BF3" w14:textId="77777777" w:rsidTr="00020ECC">
        <w:trPr>
          <w:gridBefore w:val="2"/>
          <w:wBefore w:w="36" w:type="dxa"/>
          <w:trHeight w:val="964"/>
        </w:trPr>
        <w:tc>
          <w:tcPr>
            <w:tcW w:w="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909F4" w14:textId="77777777" w:rsidR="00320D9F" w:rsidRDefault="00B15EA7" w:rsidP="00020ECC">
            <w:pPr>
              <w:pStyle w:val="Standard"/>
              <w:tabs>
                <w:tab w:val="center" w:pos="37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K03</w:t>
            </w:r>
          </w:p>
        </w:tc>
        <w:tc>
          <w:tcPr>
            <w:tcW w:w="60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F8451" w14:textId="77777777" w:rsidR="00320D9F" w:rsidRDefault="00B15EA7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potrafi podjąć efektywną współpracę ze specjalistami: logopedą, pedagogiem, lekarzem , nauczycielami oraz z innymi członkami społeczności w celu zapewnienia dziecku prawidłowej organizacji procesu uczenia się i nauczania i zapewnienia jakości pracy placówki oświatowej.</w:t>
            </w:r>
          </w:p>
        </w:tc>
        <w:tc>
          <w:tcPr>
            <w:tcW w:w="1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E41DD9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C.K4.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9E293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obserwacja postaw studenta</w:t>
            </w:r>
          </w:p>
        </w:tc>
      </w:tr>
      <w:tr w:rsidR="00320D9F" w14:paraId="3DB77107" w14:textId="77777777" w:rsidTr="00020ECC">
        <w:trPr>
          <w:trHeight w:val="454"/>
        </w:trPr>
        <w:tc>
          <w:tcPr>
            <w:tcW w:w="1033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6BD42C" w14:textId="77777777" w:rsidR="00320D9F" w:rsidRDefault="00B15EA7">
            <w:pPr>
              <w:pStyle w:val="Standard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 xml:space="preserve">IV. TREŚCI </w:t>
            </w:r>
            <w:r>
              <w:rPr>
                <w:rFonts w:ascii="Arial" w:hAnsi="Arial" w:cs="Arial"/>
                <w:sz w:val="20"/>
              </w:rPr>
              <w:t>PROGRAMOWE</w:t>
            </w:r>
          </w:p>
        </w:tc>
      </w:tr>
      <w:tr w:rsidR="00320D9F" w14:paraId="32AF5D8A" w14:textId="77777777" w:rsidTr="00020ECC">
        <w:trPr>
          <w:trHeight w:val="567"/>
        </w:trPr>
        <w:tc>
          <w:tcPr>
            <w:tcW w:w="1033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77F99A" w14:textId="77777777" w:rsidR="00320D9F" w:rsidRDefault="00B15EA7">
            <w:pPr>
              <w:pStyle w:val="Standard"/>
              <w:jc w:val="center"/>
            </w:pPr>
            <w:r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320D9F" w14:paraId="172D8D59" w14:textId="77777777" w:rsidTr="00020ECC">
        <w:trPr>
          <w:trHeight w:val="340"/>
        </w:trPr>
        <w:tc>
          <w:tcPr>
            <w:tcW w:w="1033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A453BF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Ćwiczenia:</w:t>
            </w:r>
          </w:p>
        </w:tc>
      </w:tr>
      <w:tr w:rsidR="00320D9F" w14:paraId="75F7730F" w14:textId="77777777" w:rsidTr="00020ECC">
        <w:trPr>
          <w:trHeight w:val="340"/>
        </w:trPr>
        <w:tc>
          <w:tcPr>
            <w:tcW w:w="1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44355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7EFF7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DB9A2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320D9F" w14:paraId="3137FDF1" w14:textId="77777777" w:rsidTr="00020ECC">
        <w:trPr>
          <w:trHeight w:val="737"/>
        </w:trPr>
        <w:tc>
          <w:tcPr>
            <w:tcW w:w="1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6065A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</w:t>
            </w:r>
          </w:p>
        </w:tc>
        <w:tc>
          <w:tcPr>
            <w:tcW w:w="75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E86EE" w14:textId="77777777" w:rsidR="00320D9F" w:rsidRDefault="00B15EA7" w:rsidP="00020ECC">
            <w:pPr>
              <w:pStyle w:val="Standard"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Organizacja zajęć edukacyjnych w przedszkolu i klasach I-III, w oparciu o zadania edukacyjne Podstawy programowej</w:t>
            </w:r>
            <w:r>
              <w:rPr>
                <w:rFonts w:ascii="Arial" w:hAnsi="Arial"/>
                <w:color w:val="000000"/>
                <w:sz w:val="18"/>
                <w:szCs w:val="18"/>
              </w:rPr>
              <w:t xml:space="preserve"> wychowania przedszkolnego oraz podstawy programowej kształcenia ogólnego dla szkoły podstawowej,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B494E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20D9F" w14:paraId="1CD24EB8" w14:textId="77777777" w:rsidTr="00020ECC">
        <w:trPr>
          <w:trHeight w:val="624"/>
        </w:trPr>
        <w:tc>
          <w:tcPr>
            <w:tcW w:w="1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15E0C4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2</w:t>
            </w:r>
          </w:p>
        </w:tc>
        <w:tc>
          <w:tcPr>
            <w:tcW w:w="75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5C8D5A" w14:textId="77777777" w:rsidR="00320D9F" w:rsidRDefault="00B15EA7" w:rsidP="00020ECC">
            <w:pPr>
              <w:pStyle w:val="Standard"/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Istota procesu uczenia się dzieci – organizacja środowiska edukacyjnego jako czynnik wspomagający ten proces.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A7A0D8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20D9F" w14:paraId="6682461D" w14:textId="77777777" w:rsidTr="00020ECC">
        <w:trPr>
          <w:trHeight w:val="624"/>
        </w:trPr>
        <w:tc>
          <w:tcPr>
            <w:tcW w:w="1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2B0ED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3</w:t>
            </w:r>
          </w:p>
        </w:tc>
        <w:tc>
          <w:tcPr>
            <w:tcW w:w="75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EA43E6" w14:textId="77777777" w:rsidR="00320D9F" w:rsidRDefault="00B15EA7" w:rsidP="00020ECC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Rozwój filogenetyczny  człowieka- kryzysy rozwojowe na poszczególnych etapach rozwoju.</w:t>
            </w:r>
          </w:p>
          <w:p w14:paraId="123B9331" w14:textId="77777777" w:rsidR="00320D9F" w:rsidRDefault="00B15EA7" w:rsidP="00020ECC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Sposoby przyswajania wiedzy- typy, rodzaje - diagnoza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A80F7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20D9F" w14:paraId="55011E66" w14:textId="77777777" w:rsidTr="00020ECC">
        <w:trPr>
          <w:trHeight w:val="454"/>
        </w:trPr>
        <w:tc>
          <w:tcPr>
            <w:tcW w:w="1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8C431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4-5</w:t>
            </w:r>
          </w:p>
        </w:tc>
        <w:tc>
          <w:tcPr>
            <w:tcW w:w="75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B56BA" w14:textId="77777777" w:rsidR="00320D9F" w:rsidRDefault="00B15EA7" w:rsidP="00020ECC">
            <w:pPr>
              <w:pStyle w:val="Textbody"/>
              <w:spacing w:after="0" w:line="240" w:lineRule="auto"/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Strategia pracy nauczyciela w przedszkolu  formy,metody pracy.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B0FFD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320D9F" w14:paraId="5127D686" w14:textId="77777777" w:rsidTr="00020ECC">
        <w:trPr>
          <w:trHeight w:val="454"/>
        </w:trPr>
        <w:tc>
          <w:tcPr>
            <w:tcW w:w="1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F7FF74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6-7</w:t>
            </w:r>
          </w:p>
        </w:tc>
        <w:tc>
          <w:tcPr>
            <w:tcW w:w="75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0FDB29" w14:textId="77777777" w:rsidR="00320D9F" w:rsidRDefault="00B15EA7" w:rsidP="00020ECC">
            <w:pPr>
              <w:pStyle w:val="Standard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Strategia pracy nauczyciela w klasach I-III – formy i metody pracy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77B73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320D9F" w14:paraId="44D08544" w14:textId="77777777" w:rsidTr="00020ECC">
        <w:trPr>
          <w:trHeight w:val="964"/>
        </w:trPr>
        <w:tc>
          <w:tcPr>
            <w:tcW w:w="1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5DB42A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8-9</w:t>
            </w:r>
          </w:p>
        </w:tc>
        <w:tc>
          <w:tcPr>
            <w:tcW w:w="75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56ECD" w14:textId="77777777" w:rsidR="00320D9F" w:rsidRDefault="00B15EA7" w:rsidP="00020ECC">
            <w:pPr>
              <w:pStyle w:val="Textbody"/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Inspiracje pedagogiczne  w organizowaniu pracy dziecka/ucznia w oparciu o innowacje pedagogiczne : pedagogika Marii Montessori, pedagogika Daltońska,pedagogika Gestald,Steinerra,pedagogika korczakowska. Wspomaganie indywidualnego rozwoju dziecka /ucznia-indywidualizacja pracy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086327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320D9F" w14:paraId="3A3CCC52" w14:textId="77777777" w:rsidTr="00020ECC">
        <w:trPr>
          <w:trHeight w:val="454"/>
        </w:trPr>
        <w:tc>
          <w:tcPr>
            <w:tcW w:w="1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56117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10</w:t>
            </w:r>
          </w:p>
        </w:tc>
        <w:tc>
          <w:tcPr>
            <w:tcW w:w="75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BA6B9A" w14:textId="77777777" w:rsidR="00320D9F" w:rsidRDefault="00B15EA7" w:rsidP="00020ECC">
            <w:pPr>
              <w:pStyle w:val="Standard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Organizacja przestrzeni materialnej i edukacyjnej w grupie przedszkolnej.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EA7EB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20D9F" w14:paraId="65113199" w14:textId="77777777" w:rsidTr="00020ECC">
        <w:trPr>
          <w:trHeight w:val="624"/>
        </w:trPr>
        <w:tc>
          <w:tcPr>
            <w:tcW w:w="1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739A2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11</w:t>
            </w:r>
          </w:p>
        </w:tc>
        <w:tc>
          <w:tcPr>
            <w:tcW w:w="75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ADF81" w14:textId="77777777" w:rsidR="00320D9F" w:rsidRDefault="00B15EA7" w:rsidP="00020ECC">
            <w:pPr>
              <w:pStyle w:val="Standard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Zadania dyrektora przedszkola, nauczyciela w organizacji przestrzeni materialnej i edukacyjnej w placówce przedszkolnej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D4808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20D9F" w14:paraId="5895E222" w14:textId="77777777" w:rsidTr="00020ECC">
        <w:trPr>
          <w:trHeight w:val="454"/>
        </w:trPr>
        <w:tc>
          <w:tcPr>
            <w:tcW w:w="1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89A7D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12</w:t>
            </w:r>
          </w:p>
        </w:tc>
        <w:tc>
          <w:tcPr>
            <w:tcW w:w="75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B9A6E" w14:textId="77777777" w:rsidR="00320D9F" w:rsidRDefault="00B15EA7" w:rsidP="00020ECC">
            <w:pPr>
              <w:pStyle w:val="Standard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Organizacja przestrzeni materialnej , społecznej i edukacyjnej klasy szkolnej.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052D1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20D9F" w14:paraId="7A87652F" w14:textId="77777777" w:rsidTr="00020ECC">
        <w:trPr>
          <w:trHeight w:val="624"/>
        </w:trPr>
        <w:tc>
          <w:tcPr>
            <w:tcW w:w="1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113C3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13</w:t>
            </w:r>
          </w:p>
        </w:tc>
        <w:tc>
          <w:tcPr>
            <w:tcW w:w="75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2FD868" w14:textId="77777777" w:rsidR="00320D9F" w:rsidRDefault="00B15EA7" w:rsidP="00020ECC">
            <w:pPr>
              <w:pStyle w:val="Standard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Interaktywna klasa szkolna. Projektowanie demokratycznej przestrzeni uczenia się i odpoczynku dla uczniów klas I-III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E134E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20D9F" w14:paraId="53970854" w14:textId="77777777" w:rsidTr="00020ECC">
        <w:trPr>
          <w:trHeight w:val="737"/>
        </w:trPr>
        <w:tc>
          <w:tcPr>
            <w:tcW w:w="1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1B1B6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14</w:t>
            </w:r>
          </w:p>
        </w:tc>
        <w:tc>
          <w:tcPr>
            <w:tcW w:w="75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4B73D9" w14:textId="77777777" w:rsidR="00320D9F" w:rsidRDefault="00B15EA7" w:rsidP="00020ECC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Organizacja środowiska wychowawczego przy uwzględnieniu indywidualnych potrzeb i możliwości poszczególnych uczniów (w tym szczególnie uczniów ze specjalnymi potrzebami edukacyjnymi), jak i grupy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838C7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20D9F" w14:paraId="59B7791E" w14:textId="77777777" w:rsidTr="00020ECC">
        <w:trPr>
          <w:trHeight w:val="737"/>
        </w:trPr>
        <w:tc>
          <w:tcPr>
            <w:tcW w:w="13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756C7" w14:textId="77777777" w:rsidR="00320D9F" w:rsidRDefault="00B15EA7" w:rsidP="00020ECC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ĆW 15</w:t>
            </w:r>
          </w:p>
        </w:tc>
        <w:tc>
          <w:tcPr>
            <w:tcW w:w="753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390F72" w14:textId="77777777" w:rsidR="00320D9F" w:rsidRDefault="00B15EA7" w:rsidP="00020ECC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Organizacja wychowania przedszkolnego w wybranych krajach europejskich.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Programy nauczania w wybranych krajach europejskich. Systemy szkolnictwa w różnych krajach Europy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26B9F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20D9F" w14:paraId="3E07D5F7" w14:textId="77777777" w:rsidTr="00020ECC">
        <w:trPr>
          <w:trHeight w:val="510"/>
        </w:trPr>
        <w:tc>
          <w:tcPr>
            <w:tcW w:w="1033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21837" w14:textId="77777777" w:rsidR="00320D9F" w:rsidRDefault="00B15EA7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V. METODY KSZTAŁCENIA, NARZĘDZIA DYDAKTYCZNE</w:t>
            </w:r>
          </w:p>
        </w:tc>
      </w:tr>
      <w:tr w:rsidR="00320D9F" w14:paraId="57380B54" w14:textId="77777777" w:rsidTr="00020ECC">
        <w:trPr>
          <w:trHeight w:val="737"/>
        </w:trPr>
        <w:tc>
          <w:tcPr>
            <w:tcW w:w="1033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8325B" w14:textId="77777777" w:rsidR="00320D9F" w:rsidRDefault="00B15EA7">
            <w:pPr>
              <w:pStyle w:val="Default"/>
              <w:spacing w:after="9"/>
              <w:jc w:val="both"/>
            </w:pPr>
            <w:r>
              <w:rPr>
                <w:rFonts w:ascii="Arial" w:hAnsi="Arial" w:cs="Arial"/>
                <w:b/>
                <w:sz w:val="18"/>
                <w:szCs w:val="18"/>
                <w:rtl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</w:rPr>
              <w:t>. Metody kształcenia:</w:t>
            </w:r>
            <w:r>
              <w:rPr>
                <w:rFonts w:ascii="Arial" w:hAnsi="Arial" w:cs="Arial"/>
                <w:sz w:val="18"/>
                <w:szCs w:val="18"/>
              </w:rPr>
              <w:t xml:space="preserve"> metoda sytuacyjna, burza mózgów, ćwiczeniowa oparta na wykorzystaniu różnych źródeł wiedzy, dyskusja,</w:t>
            </w:r>
            <w:r>
              <w:rPr>
                <w:rFonts w:ascii="Arial" w:hAnsi="Arial" w:cs="Arial"/>
                <w:spacing w:val="0"/>
                <w:sz w:val="18"/>
                <w:szCs w:val="18"/>
              </w:rPr>
              <w:t>praca zespołowa, SWOT warsztaty, projekty studenckie, praca samokształceniowa</w:t>
            </w:r>
          </w:p>
          <w:p w14:paraId="48A0ADCA" w14:textId="77777777" w:rsidR="00320D9F" w:rsidRDefault="00B15EA7">
            <w:pPr>
              <w:pStyle w:val="Default"/>
              <w:spacing w:after="9"/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  <w:rtl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>. Narzędzia (środki) dydaktyczne:</w:t>
            </w:r>
            <w:r>
              <w:rPr>
                <w:rFonts w:ascii="Arial" w:hAnsi="Arial" w:cs="Arial"/>
                <w:sz w:val="18"/>
                <w:szCs w:val="18"/>
              </w:rPr>
              <w:t>tablica interaktywna, prezentacje multimedialne, rzutnik multimedialny, Internet.</w:t>
            </w:r>
          </w:p>
        </w:tc>
      </w:tr>
      <w:tr w:rsidR="00320D9F" w14:paraId="4AB300BF" w14:textId="77777777" w:rsidTr="00020ECC">
        <w:trPr>
          <w:trHeight w:val="454"/>
        </w:trPr>
        <w:tc>
          <w:tcPr>
            <w:tcW w:w="1033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77367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VI. FORMA I KRYTERIA ZALICZENIA MODUŁU</w:t>
            </w:r>
          </w:p>
        </w:tc>
      </w:tr>
      <w:tr w:rsidR="00320D9F" w14:paraId="56BDD644" w14:textId="77777777" w:rsidTr="00020ECC">
        <w:trPr>
          <w:trHeight w:val="3175"/>
        </w:trPr>
        <w:tc>
          <w:tcPr>
            <w:tcW w:w="1033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B6B53" w14:textId="77777777" w:rsidR="00320D9F" w:rsidRDefault="00B15EA7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 modułu. Kryteria oceny formującej:</w:t>
            </w:r>
          </w:p>
          <w:p w14:paraId="041142EC" w14:textId="77777777" w:rsidR="00320D9F" w:rsidRDefault="00B15EA7">
            <w:pPr>
              <w:pStyle w:val="Standard"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 xml:space="preserve">1.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Praktyczny sprawdziany wiedzy i umiejętności – kryteria oceny:</w:t>
            </w:r>
          </w:p>
          <w:p w14:paraId="2540FD47" w14:textId="77777777" w:rsidR="00320D9F" w:rsidRDefault="00B15EA7">
            <w:pPr>
              <w:pStyle w:val="Akapitzlist"/>
              <w:numPr>
                <w:ilvl w:val="0"/>
                <w:numId w:val="3"/>
              </w:numPr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14:paraId="49414058" w14:textId="77777777" w:rsidR="00320D9F" w:rsidRDefault="00B15EA7">
            <w:pPr>
              <w:pStyle w:val="Akapitzlist"/>
              <w:numPr>
                <w:ilvl w:val="0"/>
                <w:numId w:val="1"/>
              </w:numPr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14:paraId="674E489B" w14:textId="77777777" w:rsidR="00320D9F" w:rsidRDefault="00B15EA7">
            <w:pPr>
              <w:pStyle w:val="Akapitzlist"/>
              <w:numPr>
                <w:ilvl w:val="0"/>
                <w:numId w:val="1"/>
              </w:numPr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14:paraId="41445DF1" w14:textId="77777777" w:rsidR="00320D9F" w:rsidRDefault="00B15EA7">
            <w:pPr>
              <w:pStyle w:val="Akapitzlist"/>
              <w:numPr>
                <w:ilvl w:val="0"/>
                <w:numId w:val="1"/>
              </w:numPr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14:paraId="76D4B526" w14:textId="77777777" w:rsidR="00320D9F" w:rsidRDefault="00B15EA7">
            <w:pPr>
              <w:pStyle w:val="Akapitzlist"/>
              <w:numPr>
                <w:ilvl w:val="0"/>
                <w:numId w:val="1"/>
              </w:numPr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14:paraId="59366166" w14:textId="77777777" w:rsidR="00320D9F" w:rsidRDefault="00B15EA7">
            <w:pPr>
              <w:pStyle w:val="Standard"/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2. Obserwacja i ocena postaw studenta wynikających z:</w:t>
            </w:r>
          </w:p>
          <w:p w14:paraId="164363CB" w14:textId="77777777" w:rsidR="00320D9F" w:rsidRDefault="00B15EA7">
            <w:pPr>
              <w:pStyle w:val="Akapitzlist"/>
              <w:numPr>
                <w:ilvl w:val="0"/>
                <w:numId w:val="4"/>
              </w:numPr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14:paraId="32581F24" w14:textId="77777777" w:rsidR="00320D9F" w:rsidRDefault="00B15EA7">
            <w:pPr>
              <w:pStyle w:val="Akapitzlist"/>
              <w:numPr>
                <w:ilvl w:val="0"/>
                <w:numId w:val="2"/>
              </w:numPr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zaangażowania w wykonywanie zadań realizowanych w ramach ćwiczeń,</w:t>
            </w:r>
          </w:p>
          <w:p w14:paraId="79AF6AFC" w14:textId="77777777" w:rsidR="00320D9F" w:rsidRDefault="00B15EA7">
            <w:pPr>
              <w:pStyle w:val="Akapitzlist"/>
              <w:numPr>
                <w:ilvl w:val="0"/>
                <w:numId w:val="2"/>
              </w:numPr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zachowań i aktywności w trakcie ćwiczeń,</w:t>
            </w:r>
          </w:p>
          <w:p w14:paraId="28B67AD8" w14:textId="13813FEF" w:rsidR="00320D9F" w:rsidRPr="00020ECC" w:rsidRDefault="00B15EA7" w:rsidP="00020ECC">
            <w:pPr>
              <w:pStyle w:val="Akapitzlist"/>
              <w:numPr>
                <w:ilvl w:val="0"/>
                <w:numId w:val="2"/>
              </w:numPr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7B937F24" w14:textId="77777777" w:rsidR="00320D9F" w:rsidRDefault="00B15EA7">
            <w:pPr>
              <w:pStyle w:val="Standard"/>
              <w:jc w:val="both"/>
            </w:pPr>
            <w:r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14:paraId="64817DA4" w14:textId="77777777" w:rsidR="00320D9F" w:rsidRDefault="00B15EA7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średnia ocen formujących.</w:t>
            </w:r>
          </w:p>
        </w:tc>
      </w:tr>
      <w:tr w:rsidR="00320D9F" w14:paraId="4C77121B" w14:textId="77777777" w:rsidTr="00020ECC">
        <w:trPr>
          <w:trHeight w:val="454"/>
        </w:trPr>
        <w:tc>
          <w:tcPr>
            <w:tcW w:w="1033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D1D8CD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VII. BILANS PUNKTÓW ECTS - NAKŁAD PRACY STUDENTA</w:t>
            </w:r>
          </w:p>
        </w:tc>
      </w:tr>
      <w:tr w:rsidR="00320D9F" w14:paraId="6B7F843F" w14:textId="77777777" w:rsidTr="00020ECC">
        <w:trPr>
          <w:trHeight w:val="567"/>
        </w:trPr>
        <w:tc>
          <w:tcPr>
            <w:tcW w:w="7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FE634A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3BA51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320D9F" w14:paraId="77D4F9FD" w14:textId="77777777" w:rsidTr="00020ECC">
        <w:trPr>
          <w:trHeight w:val="567"/>
        </w:trPr>
        <w:tc>
          <w:tcPr>
            <w:tcW w:w="7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16864" w14:textId="77777777" w:rsidR="00320D9F" w:rsidRDefault="00B15EA7">
            <w:pPr>
              <w:pStyle w:val="Standard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E6F69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32</w:t>
            </w:r>
          </w:p>
        </w:tc>
      </w:tr>
      <w:tr w:rsidR="00320D9F" w14:paraId="47BCA66C" w14:textId="77777777" w:rsidTr="00020ECC">
        <w:trPr>
          <w:trHeight w:val="340"/>
        </w:trPr>
        <w:tc>
          <w:tcPr>
            <w:tcW w:w="7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875FDD" w14:textId="77777777" w:rsidR="00320D9F" w:rsidRDefault="00B15EA7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ćwiczeniach</w:t>
            </w:r>
          </w:p>
        </w:tc>
        <w:tc>
          <w:tcPr>
            <w:tcW w:w="2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56BFE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320D9F" w14:paraId="61DDC349" w14:textId="77777777" w:rsidTr="00020ECC">
        <w:trPr>
          <w:trHeight w:val="340"/>
        </w:trPr>
        <w:tc>
          <w:tcPr>
            <w:tcW w:w="7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94B16" w14:textId="77777777" w:rsidR="00320D9F" w:rsidRDefault="00B15EA7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zaliczeniach</w:t>
            </w:r>
          </w:p>
        </w:tc>
        <w:tc>
          <w:tcPr>
            <w:tcW w:w="2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D25A44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20D9F" w14:paraId="0E33B491" w14:textId="77777777" w:rsidTr="00020ECC">
        <w:trPr>
          <w:trHeight w:val="454"/>
        </w:trPr>
        <w:tc>
          <w:tcPr>
            <w:tcW w:w="7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A688" w14:textId="77777777" w:rsidR="00320D9F" w:rsidRDefault="00B15EA7">
            <w:pPr>
              <w:pStyle w:val="Standard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966F2D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43</w:t>
            </w:r>
          </w:p>
        </w:tc>
      </w:tr>
      <w:tr w:rsidR="00320D9F" w14:paraId="612DEFB8" w14:textId="77777777" w:rsidTr="00020ECC">
        <w:trPr>
          <w:trHeight w:val="340"/>
        </w:trPr>
        <w:tc>
          <w:tcPr>
            <w:tcW w:w="7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2E063" w14:textId="77777777" w:rsidR="00320D9F" w:rsidRDefault="00B15EA7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ćwiczeń</w:t>
            </w:r>
          </w:p>
        </w:tc>
        <w:tc>
          <w:tcPr>
            <w:tcW w:w="2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71B45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320D9F" w14:paraId="2FD4CF56" w14:textId="77777777" w:rsidTr="00020ECC">
        <w:trPr>
          <w:trHeight w:val="340"/>
        </w:trPr>
        <w:tc>
          <w:tcPr>
            <w:tcW w:w="7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254E3" w14:textId="77777777" w:rsidR="00320D9F" w:rsidRDefault="00B15EA7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kolokwium zaliczeniowego</w:t>
            </w:r>
          </w:p>
        </w:tc>
        <w:tc>
          <w:tcPr>
            <w:tcW w:w="2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F69A7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320D9F" w14:paraId="0343648B" w14:textId="77777777" w:rsidTr="00020ECC">
        <w:trPr>
          <w:trHeight w:val="340"/>
        </w:trPr>
        <w:tc>
          <w:tcPr>
            <w:tcW w:w="7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22DB67" w14:textId="77777777" w:rsidR="00320D9F" w:rsidRDefault="00B15EA7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prezentacji multimedialnej</w:t>
            </w:r>
          </w:p>
        </w:tc>
        <w:tc>
          <w:tcPr>
            <w:tcW w:w="2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47CAFE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320D9F" w14:paraId="45099945" w14:textId="77777777" w:rsidTr="00020ECC">
        <w:trPr>
          <w:trHeight w:val="340"/>
        </w:trPr>
        <w:tc>
          <w:tcPr>
            <w:tcW w:w="7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4DC0C" w14:textId="77777777" w:rsidR="00320D9F" w:rsidRDefault="00B15EA7">
            <w:pPr>
              <w:pStyle w:val="Standard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projektów i rozwiązań</w:t>
            </w:r>
          </w:p>
        </w:tc>
        <w:tc>
          <w:tcPr>
            <w:tcW w:w="2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A9100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</w:t>
            </w:r>
          </w:p>
        </w:tc>
      </w:tr>
      <w:tr w:rsidR="00320D9F" w14:paraId="033EE7AF" w14:textId="77777777" w:rsidTr="00020ECC">
        <w:trPr>
          <w:trHeight w:val="454"/>
        </w:trPr>
        <w:tc>
          <w:tcPr>
            <w:tcW w:w="7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9D7F7" w14:textId="77777777" w:rsidR="00320D9F" w:rsidRDefault="00B15EA7">
            <w:pPr>
              <w:pStyle w:val="Standard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EE7C9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75</w:t>
            </w:r>
          </w:p>
        </w:tc>
      </w:tr>
      <w:tr w:rsidR="00320D9F" w14:paraId="4EF3A03E" w14:textId="77777777" w:rsidTr="00020ECC">
        <w:trPr>
          <w:trHeight w:val="454"/>
        </w:trPr>
        <w:tc>
          <w:tcPr>
            <w:tcW w:w="764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ADA00" w14:textId="77777777" w:rsidR="00320D9F" w:rsidRDefault="00B15EA7">
            <w:pPr>
              <w:pStyle w:val="Standard"/>
              <w:jc w:val="both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9F90A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320D9F" w14:paraId="7442C856" w14:textId="77777777" w:rsidTr="00020ECC">
        <w:trPr>
          <w:trHeight w:val="454"/>
        </w:trPr>
        <w:tc>
          <w:tcPr>
            <w:tcW w:w="1033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7396C" w14:textId="77777777" w:rsidR="00320D9F" w:rsidRDefault="00B15EA7">
            <w:pPr>
              <w:pStyle w:val="Standard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VIII. ZALECANA LITERATURA</w:t>
            </w:r>
          </w:p>
        </w:tc>
      </w:tr>
      <w:tr w:rsidR="00320D9F" w14:paraId="26FF160B" w14:textId="77777777" w:rsidTr="001A73AF">
        <w:trPr>
          <w:trHeight w:val="3742"/>
        </w:trPr>
        <w:tc>
          <w:tcPr>
            <w:tcW w:w="1033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0C7EDB" w14:textId="77777777" w:rsidR="00320D9F" w:rsidRPr="00020ECC" w:rsidRDefault="00B15EA7" w:rsidP="001A73AF">
            <w:pPr>
              <w:pStyle w:val="Standard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020ECC"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podstawowa:</w:t>
            </w:r>
          </w:p>
          <w:p w14:paraId="176B7BE4" w14:textId="53203352" w:rsidR="00320D9F" w:rsidRPr="00020ECC" w:rsidRDefault="00020ECC" w:rsidP="001A73AF">
            <w:pPr>
              <w:pStyle w:val="Textbody"/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l-PL"/>
              </w:rPr>
              <w:t xml:space="preserve">1. </w:t>
            </w:r>
            <w:r w:rsidR="00B15EA7" w:rsidRPr="00020ECC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l-PL"/>
              </w:rPr>
              <w:t xml:space="preserve">Gruszczyk – Kolczyńska, E. (red.). (2014). </w:t>
            </w:r>
            <w:r w:rsidR="00B15EA7" w:rsidRPr="001A73AF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shd w:val="clear" w:color="auto" w:fill="FFFFFF"/>
                <w:lang w:eastAsia="pl-PL"/>
              </w:rPr>
              <w:t>Starsze przedszkolaki. Jak skutecznie je wychowywać i kształcić w przedszkolu i w domu</w:t>
            </w:r>
            <w:r w:rsidR="00B15EA7" w:rsidRPr="00020ECC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l-PL"/>
              </w:rPr>
              <w:t>. Kraków: Bliżej przedszkola</w:t>
            </w:r>
          </w:p>
          <w:p w14:paraId="117C95A0" w14:textId="0AADF72C" w:rsidR="00320D9F" w:rsidRPr="00020ECC" w:rsidRDefault="00020ECC" w:rsidP="001A73AF">
            <w:pPr>
              <w:pStyle w:val="Textbody"/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2. 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Gruszczyk – Kolczyńska E. i Zielińska, E . (2004). </w:t>
            </w:r>
            <w:r w:rsidR="00B15EA7" w:rsidRPr="001A73A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Wspomaganie rozwoju umysłowego czterolatków i pięciolatków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>. Warszawa: WSiP</w:t>
            </w:r>
          </w:p>
          <w:p w14:paraId="7384CCA6" w14:textId="6BDFF8DA" w:rsidR="00320D9F" w:rsidRPr="00020ECC" w:rsidRDefault="00020ECC" w:rsidP="001A73AF">
            <w:pPr>
              <w:pStyle w:val="Textbody"/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3. 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Gruszczyk – Kolczyńska, E. (2019). </w:t>
            </w:r>
            <w:r w:rsidR="00B15EA7" w:rsidRPr="001A73A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Wspomaganie rozwoju i wychowanie małych dzieci. Podręcznik dla rodziców, opiekunów w żłobkach i nauczycieli w przedszkolach.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 Kraków: Bliżej przedszkola</w:t>
            </w:r>
          </w:p>
          <w:p w14:paraId="48ABFEFB" w14:textId="50E56969" w:rsidR="00320D9F" w:rsidRPr="00020ECC" w:rsidRDefault="00020ECC" w:rsidP="001A73AF">
            <w:pPr>
              <w:pStyle w:val="Textbody"/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4. 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Florek, A (2010). </w:t>
            </w:r>
            <w:r w:rsidR="00B15EA7" w:rsidRPr="001A73A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Dziecko w grupie. Wychowanie przedszkolne w grupie integracyjnej zróżnicowanej wiekowo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>. Warszawa: Wydawnictwo Pedagog</w:t>
            </w:r>
          </w:p>
          <w:p w14:paraId="0961B4A2" w14:textId="63321413" w:rsidR="00320D9F" w:rsidRPr="00020ECC" w:rsidRDefault="001A73AF" w:rsidP="001A73AF">
            <w:pPr>
              <w:pStyle w:val="Textbody"/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5. 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Bałachowicz, J., Korwin-Szymanowska, A., Lewandowska, E., &amp; Witkowska-Tomaszewska, A. (2017). </w:t>
            </w:r>
            <w:r w:rsidR="00B15EA7" w:rsidRPr="001A73A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Zrozumieć uczenie. Zmienić edukację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>. Warszawa: Akademia Pedagogiki Specjalnej im. M. Grzegorzewskiej.</w:t>
            </w:r>
          </w:p>
          <w:p w14:paraId="045B6F57" w14:textId="19A52099" w:rsidR="00320D9F" w:rsidRPr="00020ECC" w:rsidRDefault="001A73AF" w:rsidP="001A73AF">
            <w:pPr>
              <w:pStyle w:val="Textbody"/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6. 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Klus-Stańska, D., &amp; Szczepska – Pustkowska, M. (. (2009). </w:t>
            </w:r>
            <w:r w:rsidR="00B15EA7" w:rsidRPr="001A73A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Pedagogika wczesnoszkolna-dyskursy, problemy, rozwiązania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 . Warszawa : Wydawnictwa Akademickie i Profesjonalne.</w:t>
            </w:r>
          </w:p>
          <w:p w14:paraId="42CB10D5" w14:textId="7BABE458" w:rsidR="00320D9F" w:rsidRPr="00020ECC" w:rsidRDefault="001A73AF" w:rsidP="001A73AF">
            <w:pPr>
              <w:pStyle w:val="Textbody"/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7. 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Korzeniecka- Bodnar, A. (2002). </w:t>
            </w:r>
            <w:r w:rsidR="00B15EA7" w:rsidRPr="001A73A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Ideologie edukacji a dialog nauczyciela z uczniem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,. W A. Karpińska, </w:t>
            </w:r>
            <w:r w:rsidR="00B15EA7" w:rsidRPr="001A73A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Kreatorzy edukacyjnego dialogu.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 Białystok: Trans Humana Wydawnictwo Uniwersyteckie.</w:t>
            </w:r>
          </w:p>
          <w:p w14:paraId="03518603" w14:textId="01734042" w:rsidR="00320D9F" w:rsidRPr="00020ECC" w:rsidRDefault="001A73AF" w:rsidP="001A73AF">
            <w:pPr>
              <w:pStyle w:val="Textbody"/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8. 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Kwieciński, Z., &amp; Śliwerski, B. (2007). </w:t>
            </w:r>
            <w:r w:rsidR="00B15EA7" w:rsidRPr="001A73A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Pedagogika – podręcznik akademicki, tom 2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>. Warszawa: Wydawnictwo Naukowe PWN.</w:t>
            </w:r>
          </w:p>
          <w:p w14:paraId="698ED144" w14:textId="0E30094D" w:rsidR="00320D9F" w:rsidRPr="00020ECC" w:rsidRDefault="001A73AF" w:rsidP="001A73AF">
            <w:pPr>
              <w:pStyle w:val="Textbody"/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9. 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Śliwerski, B., &amp; Melosik, Z. (. (2010). </w:t>
            </w:r>
            <w:r w:rsidR="00B15EA7" w:rsidRPr="001A73A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Edukacja alternatywna w XXI wieku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>. Poznań-Kraków: Oficyna Wydawnicza IMPULS.</w:t>
            </w:r>
          </w:p>
        </w:tc>
      </w:tr>
      <w:tr w:rsidR="00320D9F" w14:paraId="603DB3BE" w14:textId="77777777" w:rsidTr="001A73AF">
        <w:trPr>
          <w:trHeight w:val="1134"/>
        </w:trPr>
        <w:tc>
          <w:tcPr>
            <w:tcW w:w="1033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D638A" w14:textId="77777777" w:rsidR="00320D9F" w:rsidRPr="00020ECC" w:rsidRDefault="00B15EA7" w:rsidP="00020ECC">
            <w:pPr>
              <w:pStyle w:val="Standard"/>
              <w:rPr>
                <w:rFonts w:ascii="Arial" w:hAnsi="Arial" w:cs="Arial"/>
                <w:b/>
                <w:sz w:val="18"/>
                <w:szCs w:val="18"/>
              </w:rPr>
            </w:pPr>
            <w:r w:rsidRPr="00020ECC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14:paraId="6DE059CE" w14:textId="5E23E731" w:rsidR="00320D9F" w:rsidRPr="00020ECC" w:rsidRDefault="001A73AF" w:rsidP="00020ECC">
            <w:pPr>
              <w:pStyle w:val="Textbody"/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1. 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>Brazelton., T., B., Sparrow, J. (2013).</w:t>
            </w:r>
            <w:r w:rsidR="00B15EA7" w:rsidRPr="001A73A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Rozwój dziecka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>. Od 0 do 6 lat. Sopot: GWP.</w:t>
            </w:r>
          </w:p>
          <w:p w14:paraId="52E22846" w14:textId="1896B3C0" w:rsidR="00320D9F" w:rsidRPr="00020ECC" w:rsidRDefault="001A73AF" w:rsidP="00020ECC">
            <w:pPr>
              <w:pStyle w:val="Textbody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2. 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Schaffer H., R. (2005). </w:t>
            </w:r>
            <w:r w:rsidR="00B15EA7" w:rsidRPr="001A73A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Psychologia dziecka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>: Warszawa: Wydawnictwo PWN.</w:t>
            </w:r>
          </w:p>
          <w:p w14:paraId="492FE9C2" w14:textId="3CC5A5ED" w:rsidR="00320D9F" w:rsidRPr="00020ECC" w:rsidRDefault="001A73AF" w:rsidP="00020ECC">
            <w:pPr>
              <w:pStyle w:val="Textbody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3. 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Wojciszke, B. (2016). </w:t>
            </w:r>
            <w:r w:rsidR="00B15EA7" w:rsidRPr="001A73A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Psychologia społeczna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>. Warszawa: Wydawnictwo Scholar.</w:t>
            </w:r>
          </w:p>
          <w:p w14:paraId="4E2799A2" w14:textId="7AF741C4" w:rsidR="00320D9F" w:rsidRPr="00020ECC" w:rsidRDefault="001A73AF" w:rsidP="00020ECC">
            <w:pPr>
              <w:pStyle w:val="Textbody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4. 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Ziemowit, W. (1998). </w:t>
            </w:r>
            <w:r w:rsidR="00B15EA7" w:rsidRPr="001A73A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Psychologia uczenia się, t. I,</w:t>
            </w:r>
            <w:r w:rsidR="00B15EA7" w:rsidRPr="00020ECC">
              <w:rPr>
                <w:rFonts w:ascii="Arial" w:hAnsi="Arial" w:cs="Arial"/>
                <w:color w:val="000000"/>
                <w:sz w:val="18"/>
                <w:szCs w:val="18"/>
              </w:rPr>
              <w:t xml:space="preserve"> . Warszawa: PWN.     </w:t>
            </w:r>
          </w:p>
        </w:tc>
      </w:tr>
    </w:tbl>
    <w:p w14:paraId="3A255C56" w14:textId="77777777" w:rsidR="00320D9F" w:rsidRDefault="00320D9F">
      <w:pPr>
        <w:pStyle w:val="Standard"/>
      </w:pPr>
    </w:p>
    <w:sectPr w:rsidR="00320D9F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41334F" w14:textId="77777777" w:rsidR="007A7621" w:rsidRDefault="007A7621">
      <w:r>
        <w:separator/>
      </w:r>
    </w:p>
  </w:endnote>
  <w:endnote w:type="continuationSeparator" w:id="0">
    <w:p w14:paraId="43D8AB6E" w14:textId="77777777" w:rsidR="007A7621" w:rsidRDefault="007A7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A06112" w14:textId="77777777" w:rsidR="007A7621" w:rsidRDefault="007A7621">
      <w:r>
        <w:rPr>
          <w:color w:val="000000"/>
        </w:rPr>
        <w:separator/>
      </w:r>
    </w:p>
  </w:footnote>
  <w:footnote w:type="continuationSeparator" w:id="0">
    <w:p w14:paraId="211DDF65" w14:textId="77777777" w:rsidR="007A7621" w:rsidRDefault="007A76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B36A36"/>
    <w:multiLevelType w:val="multilevel"/>
    <w:tmpl w:val="D56AC686"/>
    <w:styleLink w:val="WWNum2aa"/>
    <w:lvl w:ilvl="0">
      <w:numFmt w:val="bullet"/>
      <w:lvlText w:val=""/>
      <w:lvlJc w:val="left"/>
      <w:pPr>
        <w:ind w:left="720" w:hanging="360"/>
      </w:pPr>
      <w:rPr>
        <w:rFonts w:ascii="Symbol" w:eastAsia="Calibri" w:hAnsi="Symbol"/>
        <w:sz w:val="18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alibri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eastAsia="Calibri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eastAsia="Calibri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alibri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eastAsia="Calibri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eastAsia="Calibri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alibri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eastAsia="Calibri" w:hAnsi="Wingdings"/>
      </w:rPr>
    </w:lvl>
  </w:abstractNum>
  <w:abstractNum w:abstractNumId="1" w15:restartNumberingAfterBreak="0">
    <w:nsid w:val="479A132B"/>
    <w:multiLevelType w:val="multilevel"/>
    <w:tmpl w:val="FF248BF0"/>
    <w:styleLink w:val="WWNum1aa"/>
    <w:lvl w:ilvl="0">
      <w:numFmt w:val="bullet"/>
      <w:lvlText w:val=""/>
      <w:lvlJc w:val="left"/>
      <w:pPr>
        <w:ind w:left="720" w:hanging="360"/>
      </w:pPr>
      <w:rPr>
        <w:rFonts w:ascii="Symbol" w:eastAsia="Calibri" w:hAnsi="Symbol"/>
        <w:sz w:val="18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alibri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eastAsia="Calibri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eastAsia="Calibri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alibri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eastAsia="Calibri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eastAsia="Calibri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alibri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eastAsia="Calibri" w:hAnsi="Wingdings"/>
      </w:r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D9F"/>
    <w:rsid w:val="00020ECC"/>
    <w:rsid w:val="001A73AF"/>
    <w:rsid w:val="002056FA"/>
    <w:rsid w:val="00320D9F"/>
    <w:rsid w:val="007A7621"/>
    <w:rsid w:val="00941F50"/>
    <w:rsid w:val="00A65093"/>
    <w:rsid w:val="00B1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7D0FE"/>
  <w15:docId w15:val="{4A59AB96-9492-41CF-8BB0-A6AB7115E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Default">
    <w:name w:val="Default"/>
    <w:rPr>
      <w:rFonts w:ascii="Times New Roman" w:eastAsia="Calibri" w:hAnsi="Times New Roman" w:cs="Times New Roman"/>
      <w:color w:val="000000"/>
      <w:spacing w:val="-2"/>
      <w:lang w:val="ar-SA" w:eastAsia="en-US" w:bidi="ar-SA"/>
    </w:rPr>
  </w:style>
  <w:style w:type="paragraph" w:styleId="Akapitzlist">
    <w:name w:val="List Paragraph"/>
    <w:basedOn w:val="Standard"/>
    <w:pPr>
      <w:ind w:left="720"/>
    </w:pPr>
  </w:style>
  <w:style w:type="character" w:customStyle="1" w:styleId="ListLabel55">
    <w:name w:val="ListLabel 55"/>
    <w:rPr>
      <w:rFonts w:ascii="Arial" w:eastAsia="Calibri" w:hAnsi="Arial" w:cs="Arial"/>
      <w:sz w:val="18"/>
    </w:rPr>
  </w:style>
  <w:style w:type="character" w:customStyle="1" w:styleId="ListLabel56">
    <w:name w:val="ListLabel 56"/>
    <w:rPr>
      <w:rFonts w:eastAsia="Calibri" w:cs="Courier New"/>
    </w:rPr>
  </w:style>
  <w:style w:type="character" w:customStyle="1" w:styleId="ListLabel57">
    <w:name w:val="ListLabel 57"/>
    <w:rPr>
      <w:rFonts w:eastAsia="Calibri"/>
    </w:rPr>
  </w:style>
  <w:style w:type="character" w:customStyle="1" w:styleId="ListLabel58">
    <w:name w:val="ListLabel 58"/>
    <w:rPr>
      <w:rFonts w:eastAsia="Calibri"/>
    </w:rPr>
  </w:style>
  <w:style w:type="character" w:customStyle="1" w:styleId="ListLabel59">
    <w:name w:val="ListLabel 59"/>
    <w:rPr>
      <w:rFonts w:eastAsia="Calibri" w:cs="Courier New"/>
    </w:rPr>
  </w:style>
  <w:style w:type="character" w:customStyle="1" w:styleId="ListLabel60">
    <w:name w:val="ListLabel 60"/>
    <w:rPr>
      <w:rFonts w:eastAsia="Calibri"/>
    </w:rPr>
  </w:style>
  <w:style w:type="character" w:customStyle="1" w:styleId="ListLabel61">
    <w:name w:val="ListLabel 61"/>
    <w:rPr>
      <w:rFonts w:eastAsia="Calibri"/>
    </w:rPr>
  </w:style>
  <w:style w:type="character" w:customStyle="1" w:styleId="ListLabel62">
    <w:name w:val="ListLabel 62"/>
    <w:rPr>
      <w:rFonts w:eastAsia="Calibri" w:cs="Courier New"/>
    </w:rPr>
  </w:style>
  <w:style w:type="character" w:customStyle="1" w:styleId="ListLabel63">
    <w:name w:val="ListLabel 63"/>
    <w:rPr>
      <w:rFonts w:eastAsia="Calibri"/>
    </w:rPr>
  </w:style>
  <w:style w:type="character" w:customStyle="1" w:styleId="ListLabel64">
    <w:name w:val="ListLabel 64"/>
    <w:rPr>
      <w:rFonts w:ascii="Arial" w:eastAsia="Calibri" w:hAnsi="Arial" w:cs="Arial"/>
      <w:sz w:val="18"/>
    </w:rPr>
  </w:style>
  <w:style w:type="character" w:customStyle="1" w:styleId="ListLabel65">
    <w:name w:val="ListLabel 65"/>
    <w:rPr>
      <w:rFonts w:eastAsia="Calibri" w:cs="Courier New"/>
    </w:rPr>
  </w:style>
  <w:style w:type="character" w:customStyle="1" w:styleId="ListLabel66">
    <w:name w:val="ListLabel 66"/>
    <w:rPr>
      <w:rFonts w:eastAsia="Calibri"/>
    </w:rPr>
  </w:style>
  <w:style w:type="character" w:customStyle="1" w:styleId="ListLabel67">
    <w:name w:val="ListLabel 67"/>
    <w:rPr>
      <w:rFonts w:eastAsia="Calibri"/>
    </w:rPr>
  </w:style>
  <w:style w:type="character" w:customStyle="1" w:styleId="ListLabel68">
    <w:name w:val="ListLabel 68"/>
    <w:rPr>
      <w:rFonts w:eastAsia="Calibri" w:cs="Courier New"/>
    </w:rPr>
  </w:style>
  <w:style w:type="character" w:customStyle="1" w:styleId="ListLabel69">
    <w:name w:val="ListLabel 69"/>
    <w:rPr>
      <w:rFonts w:eastAsia="Calibri"/>
    </w:rPr>
  </w:style>
  <w:style w:type="character" w:customStyle="1" w:styleId="ListLabel70">
    <w:name w:val="ListLabel 70"/>
    <w:rPr>
      <w:rFonts w:eastAsia="Calibri"/>
    </w:rPr>
  </w:style>
  <w:style w:type="character" w:customStyle="1" w:styleId="ListLabel71">
    <w:name w:val="ListLabel 71"/>
    <w:rPr>
      <w:rFonts w:eastAsia="Calibri" w:cs="Courier New"/>
    </w:rPr>
  </w:style>
  <w:style w:type="character" w:customStyle="1" w:styleId="ListLabel72">
    <w:name w:val="ListLabel 72"/>
    <w:rPr>
      <w:rFonts w:eastAsia="Calibri"/>
    </w:rPr>
  </w:style>
  <w:style w:type="numbering" w:customStyle="1" w:styleId="WWNum1aa">
    <w:name w:val="WWNum1aa"/>
    <w:basedOn w:val="Bezlisty"/>
    <w:pPr>
      <w:numPr>
        <w:numId w:val="1"/>
      </w:numPr>
    </w:pPr>
  </w:style>
  <w:style w:type="numbering" w:customStyle="1" w:styleId="WWNum2aa">
    <w:name w:val="WWNum2aa"/>
    <w:basedOn w:val="Bezlisty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1347</Words>
  <Characters>8088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Marek</dc:creator>
  <cp:lastModifiedBy>Buchla Małgorzata</cp:lastModifiedBy>
  <cp:revision>2</cp:revision>
  <dcterms:created xsi:type="dcterms:W3CDTF">2022-11-09T12:09:00Z</dcterms:created>
  <dcterms:modified xsi:type="dcterms:W3CDTF">2022-11-09T12:09:00Z</dcterms:modified>
</cp:coreProperties>
</file>