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1297"/>
        <w:gridCol w:w="25"/>
        <w:gridCol w:w="869"/>
        <w:gridCol w:w="369"/>
        <w:gridCol w:w="85"/>
        <w:gridCol w:w="1321"/>
      </w:tblGrid>
      <w:tr w:rsidR="002434E6" w:rsidRPr="002434E6" w14:paraId="126C94B5" w14:textId="77777777" w:rsidTr="00DA6149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0C12B8" w14:textId="77777777" w:rsidR="00761DD0" w:rsidRPr="002434E6" w:rsidRDefault="000E529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434E6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22EA5286" w14:textId="0C86BCF7" w:rsidR="0027014D" w:rsidRPr="002434E6" w:rsidRDefault="0027014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434E6" w:rsidRPr="002434E6" w14:paraId="6E2CE68F" w14:textId="77777777" w:rsidTr="00DA614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A9195CE" w14:textId="77777777" w:rsidR="00761DD0" w:rsidRPr="002434E6" w:rsidRDefault="000E529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2434E6" w:rsidRPr="002434E6" w14:paraId="43FF4699" w14:textId="77777777" w:rsidTr="00DA6149">
        <w:trPr>
          <w:trHeight w:val="62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B95FD46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5422540D" w14:textId="77777777" w:rsidR="00761DD0" w:rsidRPr="002434E6" w:rsidRDefault="000E529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2434E6" w:rsidRPr="002434E6" w14:paraId="1124A373" w14:textId="77777777" w:rsidTr="00DA6149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3442730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8A01A7A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2434E6" w:rsidRPr="002434E6" w14:paraId="6A3F11C3" w14:textId="77777777" w:rsidTr="00DA6149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59F202F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4A287C4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2434E6" w:rsidRPr="002434E6" w14:paraId="4A9CEFC2" w14:textId="77777777" w:rsidTr="00DA6149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0996273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7628BE0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2434E6" w:rsidRPr="002434E6" w14:paraId="759CF5AD" w14:textId="77777777" w:rsidTr="00DA6149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1A6C816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656A8F7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2434E6" w:rsidRPr="002434E6" w14:paraId="6063B614" w14:textId="77777777" w:rsidTr="00DA6149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189F372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44D3128" w14:textId="77777777" w:rsidR="00761DD0" w:rsidRPr="002434E6" w:rsidRDefault="00307572" w:rsidP="00FA7839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Prawo</w:t>
            </w:r>
          </w:p>
        </w:tc>
      </w:tr>
      <w:tr w:rsidR="002434E6" w:rsidRPr="002434E6" w14:paraId="32188BAC" w14:textId="77777777" w:rsidTr="00DA6149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C4D0257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15FC514" w14:textId="77777777" w:rsidR="00761DD0" w:rsidRPr="002434E6" w:rsidRDefault="0030757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 xml:space="preserve">Obowiązkowy </w:t>
            </w:r>
          </w:p>
        </w:tc>
      </w:tr>
      <w:tr w:rsidR="002434E6" w:rsidRPr="002434E6" w14:paraId="6159C10A" w14:textId="77777777" w:rsidTr="00DA6149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2B3258A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DB41A17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2434E6" w:rsidRPr="002434E6" w14:paraId="413EAB8A" w14:textId="77777777" w:rsidTr="00DA6149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B4F90EC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467783FA" w14:textId="77777777" w:rsidR="00761DD0" w:rsidRPr="002434E6" w:rsidRDefault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20EEA47" w14:textId="77777777" w:rsidR="00761DD0" w:rsidRPr="002434E6" w:rsidRDefault="000E529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2434E6" w:rsidRPr="002434E6" w14:paraId="3F116BC2" w14:textId="77777777" w:rsidTr="00DA6149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C47AFD1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0530A0DF" w14:textId="77777777" w:rsidR="00761DD0" w:rsidRPr="002434E6" w:rsidRDefault="0030757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35984A7A" w14:textId="77777777" w:rsidR="00761DD0" w:rsidRPr="002434E6" w:rsidRDefault="000E529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2E6DFE64" w14:textId="77777777" w:rsidR="00761DD0" w:rsidRPr="002434E6" w:rsidRDefault="000E529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CC51486" w14:textId="77777777" w:rsidR="00761DD0" w:rsidRPr="002434E6" w:rsidRDefault="000E529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3FB13C7C" w14:textId="77777777" w:rsidR="00761DD0" w:rsidRPr="002434E6" w:rsidRDefault="000E529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0D6A38CB" w14:textId="77777777" w:rsidR="00761DD0" w:rsidRPr="002434E6" w:rsidRDefault="000E529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2434E6" w:rsidRPr="002434E6" w14:paraId="1EEA8035" w14:textId="77777777" w:rsidTr="00DA6149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A5FCB2B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6801F45B" w14:textId="77777777" w:rsidR="00761DD0" w:rsidRPr="002434E6" w:rsidRDefault="0030757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2E0828B1" w14:textId="77777777" w:rsidR="00761DD0" w:rsidRPr="002434E6" w:rsidRDefault="0030757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30</w:t>
            </w:r>
            <w:r w:rsidR="000E529A" w:rsidRPr="002434E6">
              <w:rPr>
                <w:rFonts w:ascii="Arial" w:hAnsi="Arial" w:cs="Arial"/>
                <w:sz w:val="16"/>
                <w:szCs w:val="16"/>
              </w:rPr>
              <w:t>/</w:t>
            </w:r>
            <w:r w:rsidRPr="002434E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0A0DDBC8" w14:textId="77777777" w:rsidR="00761DD0" w:rsidRPr="002434E6" w:rsidRDefault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0B53417" w14:textId="77777777" w:rsidR="00761DD0" w:rsidRPr="002434E6" w:rsidRDefault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29C252E" w14:textId="77777777" w:rsidR="00761DD0" w:rsidRPr="002434E6" w:rsidRDefault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4B4B32D9" w14:textId="77777777" w:rsidR="00761DD0" w:rsidRPr="002434E6" w:rsidRDefault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434E6" w:rsidRPr="002434E6" w14:paraId="6C9CE00B" w14:textId="77777777" w:rsidTr="00DA6149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5452EC6" w14:textId="77777777" w:rsidR="00761DD0" w:rsidRPr="002434E6" w:rsidRDefault="000E529A" w:rsidP="0030757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A201A46" w14:textId="5FA5D503" w:rsidR="00761DD0" w:rsidRPr="002434E6" w:rsidRDefault="00873744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Zaliczenie z oceną</w:t>
            </w:r>
          </w:p>
        </w:tc>
      </w:tr>
      <w:tr w:rsidR="002434E6" w:rsidRPr="002434E6" w14:paraId="7CFF0F54" w14:textId="77777777" w:rsidTr="00DA6149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94C066C" w14:textId="77777777" w:rsidR="00761DD0" w:rsidRPr="002434E6" w:rsidRDefault="000E529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49F43F6" w14:textId="77777777" w:rsidR="00761DD0" w:rsidRPr="002434E6" w:rsidRDefault="0030757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Wiedza ogólna i umiejętności z zakresu szkoły średniej</w:t>
            </w:r>
          </w:p>
        </w:tc>
      </w:tr>
      <w:tr w:rsidR="002434E6" w:rsidRPr="002434E6" w14:paraId="603F09EC" w14:textId="77777777" w:rsidTr="00DA614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FFBF6FC" w14:textId="77777777" w:rsidR="00761DD0" w:rsidRPr="002434E6" w:rsidRDefault="000E529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2434E6" w:rsidRPr="002434E6" w14:paraId="76194364" w14:textId="77777777" w:rsidTr="00DA6149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D6C7D8C" w14:textId="77777777" w:rsidR="00761DD0" w:rsidRPr="002434E6" w:rsidRDefault="000E529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2434E6" w:rsidRPr="002434E6" w14:paraId="73F55D1E" w14:textId="77777777" w:rsidTr="00DA6149">
        <w:trPr>
          <w:trHeight w:val="79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23B43F2" w14:textId="77777777" w:rsidR="00307572" w:rsidRPr="002434E6" w:rsidRDefault="000E529A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307572" w:rsidRPr="002434E6">
              <w:rPr>
                <w:rFonts w:ascii="Arial" w:hAnsi="Arial" w:cs="Arial"/>
                <w:sz w:val="16"/>
                <w:szCs w:val="16"/>
              </w:rPr>
              <w:t xml:space="preserve"> Zapoznanie studentów z podstawowymi pojęciami prawniczymi, charakterystyka aktów prawnych powszechnie</w:t>
            </w:r>
          </w:p>
          <w:p w14:paraId="76AA750D" w14:textId="77777777" w:rsidR="00761DD0" w:rsidRPr="002434E6" w:rsidRDefault="0030757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 xml:space="preserve">           i wewnętrznie obowiązujących, charakterystyka podstawowych gałęzi prawa</w:t>
            </w:r>
          </w:p>
          <w:p w14:paraId="04596146" w14:textId="77777777" w:rsidR="00761DD0" w:rsidRPr="002434E6" w:rsidRDefault="00761DD0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434E6" w:rsidRPr="002434E6" w14:paraId="6B4D3373" w14:textId="77777777" w:rsidTr="00DA6149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7024BED" w14:textId="77777777" w:rsidR="00761DD0" w:rsidRPr="002434E6" w:rsidRDefault="000E529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1E2778AC" w14:textId="42238929" w:rsidR="00761DD0" w:rsidRPr="002434E6" w:rsidRDefault="00761DD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434E6" w:rsidRPr="002434E6" w14:paraId="65F56120" w14:textId="77777777" w:rsidTr="00DE4C67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0BBBC23C" w14:textId="464F04C0" w:rsidR="00563FCA" w:rsidRPr="002434E6" w:rsidRDefault="00563FC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Efekt uczenia się</w:t>
            </w:r>
          </w:p>
        </w:tc>
        <w:tc>
          <w:tcPr>
            <w:tcW w:w="769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D172A39" w14:textId="77777777" w:rsidR="00563FCA" w:rsidRPr="002434E6" w:rsidRDefault="00563FC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775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70B8A89F" w14:textId="77777777" w:rsidR="00563FCA" w:rsidRPr="002434E6" w:rsidRDefault="00563FC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07586A5F" w14:textId="16141D52" w:rsidR="00563FCA" w:rsidRPr="002434E6" w:rsidRDefault="00563FC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434E6" w:rsidRPr="002434E6" w14:paraId="2992C41F" w14:textId="77777777" w:rsidTr="00DA6149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19C05AF" w14:textId="77777777" w:rsidR="00761DD0" w:rsidRPr="002434E6" w:rsidRDefault="000E529A" w:rsidP="00FA783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2434E6" w:rsidRPr="002434E6" w14:paraId="5C85723E" w14:textId="77777777" w:rsidTr="00DE4C67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7E7A9FEA" w14:textId="77777777" w:rsidR="00563FCA" w:rsidRPr="002434E6" w:rsidRDefault="00563FCA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434E6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769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155DF3A" w14:textId="5D7E35BC" w:rsidR="00563FCA" w:rsidRPr="002434E6" w:rsidRDefault="00563FCA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Student zna podstawową aparaturę pojęciową prawoznawstwa</w:t>
            </w:r>
          </w:p>
        </w:tc>
        <w:tc>
          <w:tcPr>
            <w:tcW w:w="1775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34A296F1" w14:textId="6E404174" w:rsidR="00563FCA" w:rsidRPr="002434E6" w:rsidRDefault="00563FCA" w:rsidP="00563FC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K1F_W04</w:t>
            </w:r>
          </w:p>
        </w:tc>
      </w:tr>
      <w:tr w:rsidR="002434E6" w:rsidRPr="002434E6" w14:paraId="74572CFB" w14:textId="77777777" w:rsidTr="00DA6149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67C946F" w14:textId="77777777" w:rsidR="00761DD0" w:rsidRPr="002434E6" w:rsidRDefault="000E529A" w:rsidP="00FA783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2434E6" w:rsidRPr="002434E6" w14:paraId="32CDF38C" w14:textId="77777777" w:rsidTr="00DE4C67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4F657E09" w14:textId="77777777" w:rsidR="00563FCA" w:rsidRPr="002434E6" w:rsidRDefault="00563FCA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769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455D841" w14:textId="63298DEC" w:rsidR="00563FCA" w:rsidRPr="002434E6" w:rsidRDefault="00563FCA" w:rsidP="00D01D80">
            <w:pPr>
              <w:pStyle w:val="Zawartotabeli"/>
              <w:spacing w:line="240" w:lineRule="auto"/>
              <w:jc w:val="both"/>
              <w:rPr>
                <w:rFonts w:ascii="Arial" w:hAnsi="Arial" w:cs="Arial"/>
                <w:color w:val="auto"/>
                <w:sz w:val="16"/>
                <w:szCs w:val="16"/>
              </w:rPr>
            </w:pPr>
            <w:bookmarkStart w:id="0" w:name="_GoBack1"/>
            <w:bookmarkEnd w:id="0"/>
            <w:r w:rsidRPr="002434E6">
              <w:rPr>
                <w:rFonts w:ascii="Arial" w:hAnsi="Arial" w:cs="Arial"/>
                <w:color w:val="auto"/>
                <w:sz w:val="16"/>
                <w:szCs w:val="16"/>
              </w:rPr>
              <w:t xml:space="preserve">Potrafi zidentyfikować stany faktyczne w organizacji przez analizę przepisów prawa gospodarczego, cywilnego , prawa pracy oraz prawa dotyczącego ochrony własności przemysłowej i intelektualnej </w:t>
            </w:r>
          </w:p>
        </w:tc>
        <w:tc>
          <w:tcPr>
            <w:tcW w:w="1775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C22EC3F" w14:textId="1CBE23C6" w:rsidR="00563FCA" w:rsidRPr="002434E6" w:rsidRDefault="00563FCA" w:rsidP="00563FC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K1F_U08</w:t>
            </w:r>
          </w:p>
        </w:tc>
      </w:tr>
      <w:tr w:rsidR="002434E6" w:rsidRPr="002434E6" w14:paraId="34EB42E7" w14:textId="77777777" w:rsidTr="00DA6149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205005A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2434E6" w:rsidRPr="002434E6" w14:paraId="303D4B5A" w14:textId="77777777" w:rsidTr="00DE4C67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40727953" w14:textId="77777777" w:rsidR="00563FCA" w:rsidRPr="002434E6" w:rsidRDefault="00563FCA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769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2A54417" w14:textId="67BFEE08" w:rsidR="00563FCA" w:rsidRPr="002434E6" w:rsidRDefault="00563FCA" w:rsidP="00FA7839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434E6">
              <w:rPr>
                <w:rFonts w:ascii="Arial" w:hAnsi="Arial" w:cs="Arial"/>
                <w:bCs/>
                <w:sz w:val="16"/>
                <w:szCs w:val="16"/>
              </w:rPr>
              <w:t>Rozumie znaczenie zmienności prawa i akceptuje potrzebę samorozwoju</w:t>
            </w:r>
          </w:p>
        </w:tc>
        <w:tc>
          <w:tcPr>
            <w:tcW w:w="1775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94AA8DF" w14:textId="78045DEB" w:rsidR="00563FCA" w:rsidRPr="002434E6" w:rsidRDefault="00563FCA" w:rsidP="00563FC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K1F_K01</w:t>
            </w:r>
          </w:p>
        </w:tc>
      </w:tr>
      <w:tr w:rsidR="002434E6" w:rsidRPr="002434E6" w14:paraId="72D89039" w14:textId="77777777" w:rsidTr="00DA614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A809B74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2434E6" w:rsidRPr="002434E6" w14:paraId="1FFAEF4C" w14:textId="77777777" w:rsidTr="00DA6149">
        <w:trPr>
          <w:trHeight w:val="56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921C7CD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2434E6" w:rsidRPr="002434E6" w14:paraId="37E68651" w14:textId="77777777" w:rsidTr="00DA6149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8BAF8C5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Wykład</w:t>
            </w:r>
          </w:p>
        </w:tc>
      </w:tr>
      <w:tr w:rsidR="002434E6" w:rsidRPr="002434E6" w14:paraId="42D89168" w14:textId="77777777" w:rsidTr="00DA6149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1BBA8DF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74A2584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28DFCC4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0C26AD71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2434E6" w:rsidRPr="002434E6" w14:paraId="389A20A9" w14:textId="77777777" w:rsidTr="00DA6149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94F15F5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A09FCF2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Pojęcie źródeł prawa. Źródła prawa powszechnie i wewnętrznie obowiązującego. Charakterystyka aktów prawnych powszechnie obowiązujących. Prawo jako system norm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C399872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434E6" w:rsidRPr="002434E6" w14:paraId="354F794B" w14:textId="77777777" w:rsidTr="00DA6149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BE3C5AB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C22F588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Pojęcie przepisu prawnego i normy prawnej, rodzaje norm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4323607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2434E6" w:rsidRPr="002434E6" w14:paraId="3CC64E18" w14:textId="77777777" w:rsidTr="00DA6149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4ED086A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468A000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Rodzaje niezgodności między normami prawnymi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CCF0381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434E6" w:rsidRPr="002434E6" w14:paraId="5B1CDBFA" w14:textId="77777777" w:rsidTr="00DA6149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EAECD95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3117EF5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Luki w prawie i ich rodzaje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1404ED3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3/1</w:t>
            </w:r>
          </w:p>
        </w:tc>
      </w:tr>
      <w:tr w:rsidR="002434E6" w:rsidRPr="002434E6" w14:paraId="21C7E3DB" w14:textId="77777777" w:rsidTr="00DA6149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D2FF22A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lastRenderedPageBreak/>
              <w:t>W5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36A2820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Reguły kolizyjne: hierarchiczna, merytoryczna, chronologiczna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A9218A3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434E6" w:rsidRPr="002434E6" w14:paraId="7EE8C82E" w14:textId="77777777" w:rsidTr="00DA6149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C7D1CB5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6C2FE8E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Wykładania prawa. Rodzaje wykładni prawa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1AC6D44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434E6" w:rsidRPr="002434E6" w14:paraId="2C708D82" w14:textId="77777777" w:rsidTr="00DA6149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3547DED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B6FD89F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 xml:space="preserve">Rodzaje </w:t>
            </w:r>
            <w:proofErr w:type="spellStart"/>
            <w:r w:rsidRPr="002434E6">
              <w:rPr>
                <w:rFonts w:ascii="Arial" w:hAnsi="Arial" w:cs="Arial"/>
                <w:sz w:val="16"/>
                <w:szCs w:val="16"/>
              </w:rPr>
              <w:t>wnioskowań</w:t>
            </w:r>
            <w:proofErr w:type="spellEnd"/>
            <w:r w:rsidRPr="002434E6">
              <w:rPr>
                <w:rFonts w:ascii="Arial" w:hAnsi="Arial" w:cs="Arial"/>
                <w:sz w:val="16"/>
                <w:szCs w:val="16"/>
              </w:rPr>
              <w:t xml:space="preserve"> prawniczych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CD61857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2434E6" w:rsidRPr="002434E6" w14:paraId="3D347A15" w14:textId="77777777" w:rsidTr="00DA6149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4F18E23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1E6D3B7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Stosunek prawny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F550F30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2434E6" w:rsidRPr="002434E6" w14:paraId="582EDAFF" w14:textId="77777777" w:rsidTr="00DA6149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13C42B6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W9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FD7F3BF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Ogólna charakterystyka prawa cywilnego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AAE9FA2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434E6" w:rsidRPr="002434E6" w14:paraId="61F6D265" w14:textId="77777777" w:rsidTr="00DA6149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8945DFA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W10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EE60488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Ogólna charakterystyka prawa administracyjnego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9489E8A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434E6" w:rsidRPr="002434E6" w14:paraId="01162E32" w14:textId="77777777" w:rsidTr="00DA6149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4F26AB8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W11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2F5029C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Ogólna charakterystyka prawa karnego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C721ED9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434E6" w:rsidRPr="002434E6" w14:paraId="41DEFCB6" w14:textId="77777777" w:rsidTr="00DA6149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AF6F2F4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W12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ED35CB8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Zaliczenie wykładu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D990199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2434E6" w:rsidRPr="002434E6" w14:paraId="46B8A79F" w14:textId="77777777" w:rsidTr="00DA614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2919973" w14:textId="77777777" w:rsidR="00FA7839" w:rsidRPr="002434E6" w:rsidRDefault="00FA7839" w:rsidP="00FA783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2434E6">
              <w:rPr>
                <w:rFonts w:ascii="Arial" w:hAnsi="Arial" w:cs="Arial"/>
                <w:color w:val="auto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2434E6" w:rsidRPr="002434E6" w14:paraId="01617894" w14:textId="77777777" w:rsidTr="00AD534D">
        <w:trPr>
          <w:trHeight w:val="842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503463F" w14:textId="77777777" w:rsidR="00FA7839" w:rsidRPr="002434E6" w:rsidRDefault="00FA7839" w:rsidP="00FA7839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1. Metody kształcenia: </w:t>
            </w:r>
            <w:r w:rsidRPr="002434E6">
              <w:rPr>
                <w:rFonts w:ascii="Arial" w:hAnsi="Arial" w:cs="Arial"/>
                <w:bCs/>
                <w:sz w:val="16"/>
                <w:szCs w:val="16"/>
              </w:rPr>
              <w:t>treści wykładu prezentowane studentom w formie ustnej i prezentacji</w:t>
            </w:r>
          </w:p>
          <w:p w14:paraId="59AA9D4D" w14:textId="77777777" w:rsidR="00FA7839" w:rsidRPr="002434E6" w:rsidRDefault="00FA7839" w:rsidP="00FA7839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2434E6">
              <w:rPr>
                <w:rFonts w:ascii="Arial" w:hAnsi="Arial" w:cs="Arial"/>
                <w:bCs/>
                <w:sz w:val="16"/>
                <w:szCs w:val="16"/>
              </w:rPr>
              <w:t>kodeks cywilny, Konstytucja RP</w:t>
            </w:r>
          </w:p>
        </w:tc>
      </w:tr>
      <w:tr w:rsidR="002434E6" w:rsidRPr="002434E6" w14:paraId="39077D06" w14:textId="77777777" w:rsidTr="00DA614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35B84EF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2434E6" w:rsidRPr="002434E6" w14:paraId="350E17E7" w14:textId="77777777" w:rsidTr="00C705FC">
        <w:trPr>
          <w:trHeight w:val="1928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860FBEC" w14:textId="4D3DA5DD" w:rsidR="00C705FC" w:rsidRPr="002434E6" w:rsidRDefault="00C705FC" w:rsidP="00C705FC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5BAD5796" w14:textId="77777777" w:rsidR="00C705FC" w:rsidRPr="002434E6" w:rsidRDefault="00C705FC" w:rsidP="00C705FC">
            <w:pPr>
              <w:numPr>
                <w:ilvl w:val="0"/>
                <w:numId w:val="6"/>
              </w:numPr>
              <w:spacing w:line="240" w:lineRule="auto"/>
              <w:ind w:left="462" w:hanging="283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155EE329" w14:textId="77777777" w:rsidR="00C705FC" w:rsidRPr="002434E6" w:rsidRDefault="00C705FC" w:rsidP="00C705FC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09A747F9" w14:textId="77777777" w:rsidR="00C705FC" w:rsidRPr="002434E6" w:rsidRDefault="00C705FC" w:rsidP="00C705FC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51B4E013" w14:textId="0A503E5D" w:rsidR="00C705FC" w:rsidRPr="002434E6" w:rsidRDefault="00C705FC" w:rsidP="00C705FC">
            <w:pPr>
              <w:pStyle w:val="Akapitzlist"/>
              <w:numPr>
                <w:ilvl w:val="0"/>
                <w:numId w:val="6"/>
              </w:numPr>
              <w:spacing w:line="240" w:lineRule="auto"/>
              <w:ind w:left="462" w:hanging="283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Pisemne zaliczenie wykładu na ocenę</w:t>
            </w:r>
          </w:p>
          <w:p w14:paraId="7361EFE8" w14:textId="77777777" w:rsidR="00C705FC" w:rsidRPr="002434E6" w:rsidRDefault="00C705FC" w:rsidP="00C705FC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FEE53B5" w14:textId="0F3D99E2" w:rsidR="00AD534D" w:rsidRPr="002434E6" w:rsidRDefault="00C705FC" w:rsidP="00C705FC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2434E6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2434E6" w:rsidRPr="002434E6" w14:paraId="3D7C60E7" w14:textId="77777777" w:rsidTr="00DA614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78B7C7E4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2434E6" w:rsidRPr="002434E6" w14:paraId="3A9FDA78" w14:textId="77777777" w:rsidTr="00DA6149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79E471F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3E1B5BDC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2434E6" w:rsidRPr="002434E6" w14:paraId="3293A661" w14:textId="77777777" w:rsidTr="00AD534D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18CF561" w14:textId="77777777" w:rsidR="00FA7839" w:rsidRPr="002434E6" w:rsidRDefault="00FA7839" w:rsidP="00FA7839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37AE3E2A" w14:textId="77777777" w:rsidR="00FA7839" w:rsidRPr="00DE4C67" w:rsidRDefault="00FA7839" w:rsidP="00AD534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4C67">
              <w:rPr>
                <w:rFonts w:ascii="Arial" w:hAnsi="Arial" w:cs="Arial"/>
                <w:b/>
                <w:sz w:val="16"/>
                <w:szCs w:val="16"/>
              </w:rPr>
              <w:t>30/15</w:t>
            </w:r>
          </w:p>
        </w:tc>
      </w:tr>
      <w:tr w:rsidR="002434E6" w:rsidRPr="002434E6" w14:paraId="128E5E51" w14:textId="77777777" w:rsidTr="00AD534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56297E6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26A4965" w14:textId="77777777" w:rsidR="00FA7839" w:rsidRPr="002434E6" w:rsidRDefault="00FA7839" w:rsidP="00AD534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</w:tr>
      <w:tr w:rsidR="002434E6" w:rsidRPr="002434E6" w14:paraId="1D24C409" w14:textId="77777777" w:rsidTr="00AD534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AC50CDC" w14:textId="1AFDEF18" w:rsidR="00FA7839" w:rsidRPr="002434E6" w:rsidRDefault="00FA7839" w:rsidP="003B76B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 xml:space="preserve">Udział w innych formach zajęć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748B400A" w14:textId="0D7431BB" w:rsidR="00FA7839" w:rsidRPr="002434E6" w:rsidRDefault="0025682E" w:rsidP="00AD534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434E6" w:rsidRPr="002434E6" w14:paraId="4765EFB3" w14:textId="77777777" w:rsidTr="00AD534D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0BF7347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6BB63040" w14:textId="77777777" w:rsidR="00FA7839" w:rsidRPr="00DE4C67" w:rsidRDefault="00FA7839" w:rsidP="00AD534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4C67">
              <w:rPr>
                <w:rFonts w:ascii="Arial" w:hAnsi="Arial" w:cs="Arial"/>
                <w:b/>
                <w:sz w:val="16"/>
                <w:szCs w:val="16"/>
              </w:rPr>
              <w:t>70/85</w:t>
            </w:r>
          </w:p>
        </w:tc>
      </w:tr>
      <w:tr w:rsidR="002434E6" w:rsidRPr="002434E6" w14:paraId="4CA7845F" w14:textId="77777777" w:rsidTr="00AD534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CA987F6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7ED1AB59" w14:textId="77777777" w:rsidR="00FA7839" w:rsidRPr="002434E6" w:rsidRDefault="00AF6014" w:rsidP="00AD534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50/60</w:t>
            </w:r>
          </w:p>
        </w:tc>
      </w:tr>
      <w:tr w:rsidR="002434E6" w:rsidRPr="002434E6" w14:paraId="707D0150" w14:textId="77777777" w:rsidTr="00AD534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18E00E9" w14:textId="4AEBE081" w:rsidR="00FA7839" w:rsidRPr="002434E6" w:rsidRDefault="00FA7839" w:rsidP="003B76B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 xml:space="preserve">Przygotowanie do innych form zajęć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4FC5C0A9" w14:textId="3DA48C08" w:rsidR="00FA7839" w:rsidRPr="002434E6" w:rsidRDefault="0025682E" w:rsidP="00AD534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434E6" w:rsidRPr="002434E6" w14:paraId="6E5273DA" w14:textId="77777777" w:rsidTr="00AD534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6A845D0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08AF7D6" w14:textId="6C9CD21D" w:rsidR="00FA7839" w:rsidRPr="002434E6" w:rsidRDefault="0025682E" w:rsidP="00AD534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434E6" w:rsidRPr="002434E6" w14:paraId="21AB5745" w14:textId="77777777" w:rsidTr="00AD534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C336B5A" w14:textId="31042433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 xml:space="preserve">Przygotowanie do zaliczenia innych </w:t>
            </w:r>
            <w:r w:rsidR="007D0451" w:rsidRPr="002434E6">
              <w:rPr>
                <w:rFonts w:ascii="Arial" w:hAnsi="Arial" w:cs="Arial"/>
                <w:sz w:val="16"/>
                <w:szCs w:val="16"/>
              </w:rPr>
              <w:t xml:space="preserve">form </w:t>
            </w:r>
            <w:r w:rsidRPr="002434E6">
              <w:rPr>
                <w:rFonts w:ascii="Arial" w:hAnsi="Arial" w:cs="Arial"/>
                <w:sz w:val="16"/>
                <w:szCs w:val="16"/>
              </w:rPr>
              <w:t>zajęć</w:t>
            </w:r>
            <w:r w:rsidR="0025682E" w:rsidRPr="002434E6">
              <w:rPr>
                <w:rFonts w:ascii="Arial" w:hAnsi="Arial" w:cs="Arial"/>
                <w:sz w:val="16"/>
                <w:szCs w:val="16"/>
              </w:rPr>
              <w:t>:</w:t>
            </w:r>
            <w:r w:rsidRPr="002434E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D534D" w:rsidRPr="002434E6">
              <w:rPr>
                <w:rFonts w:ascii="Arial" w:hAnsi="Arial" w:cs="Arial"/>
                <w:sz w:val="16"/>
                <w:szCs w:val="16"/>
              </w:rPr>
              <w:t xml:space="preserve"> wykład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BAA5C80" w14:textId="77777777" w:rsidR="00FA7839" w:rsidRPr="002434E6" w:rsidRDefault="00AD534D" w:rsidP="00AD534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20/25</w:t>
            </w:r>
          </w:p>
        </w:tc>
      </w:tr>
      <w:tr w:rsidR="002434E6" w:rsidRPr="002434E6" w14:paraId="7DD7D8F5" w14:textId="77777777" w:rsidTr="00AD534D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BB6DF8D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61AB25D9" w14:textId="77777777" w:rsidR="00FA7839" w:rsidRPr="00DE4C67" w:rsidRDefault="00FA7839" w:rsidP="00AD534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bookmarkStart w:id="1" w:name="_GoBack"/>
            <w:bookmarkEnd w:id="1"/>
            <w:r w:rsidRPr="00DE4C67">
              <w:rPr>
                <w:rFonts w:ascii="Arial" w:hAnsi="Arial" w:cs="Arial"/>
                <w:b/>
                <w:sz w:val="16"/>
                <w:szCs w:val="16"/>
              </w:rPr>
              <w:t>100</w:t>
            </w:r>
          </w:p>
        </w:tc>
      </w:tr>
      <w:tr w:rsidR="002434E6" w:rsidRPr="002434E6" w14:paraId="396342D8" w14:textId="77777777" w:rsidTr="00AD534D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CAB3B1E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3007E184" w14:textId="77777777" w:rsidR="00FA7839" w:rsidRPr="002434E6" w:rsidRDefault="00FA7839" w:rsidP="00AD534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2434E6" w:rsidRPr="002434E6" w14:paraId="45B2900B" w14:textId="77777777" w:rsidTr="00DA614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00833A8" w14:textId="77777777" w:rsidR="00FA7839" w:rsidRPr="002434E6" w:rsidRDefault="00FA7839" w:rsidP="00FA78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2434E6" w:rsidRPr="002434E6" w14:paraId="208D78AD" w14:textId="77777777" w:rsidTr="00DA6149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E4CD1EE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141E92CC" w14:textId="77777777" w:rsidR="00FA7839" w:rsidRPr="002434E6" w:rsidRDefault="00FA7839" w:rsidP="00FA7839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 xml:space="preserve">1. </w:t>
            </w:r>
            <w:proofErr w:type="spellStart"/>
            <w:r w:rsidRPr="002434E6">
              <w:rPr>
                <w:rFonts w:ascii="Arial" w:hAnsi="Arial" w:cs="Arial"/>
                <w:sz w:val="16"/>
                <w:szCs w:val="16"/>
              </w:rPr>
              <w:t>Gneli</w:t>
            </w:r>
            <w:proofErr w:type="spellEnd"/>
            <w:r w:rsidRPr="002434E6">
              <w:rPr>
                <w:rFonts w:ascii="Arial" w:hAnsi="Arial" w:cs="Arial"/>
                <w:sz w:val="16"/>
                <w:szCs w:val="16"/>
              </w:rPr>
              <w:t xml:space="preserve"> B. (red.), </w:t>
            </w:r>
            <w:hyperlink r:id="rId8" w:history="1">
              <w:r w:rsidRPr="002434E6">
                <w:rPr>
                  <w:rFonts w:ascii="Arial" w:hAnsi="Arial" w:cs="Arial"/>
                  <w:i/>
                  <w:sz w:val="16"/>
                  <w:szCs w:val="16"/>
                </w:rPr>
                <w:t>Podstawy prawa dla ekonomistów</w:t>
              </w:r>
            </w:hyperlink>
            <w:r w:rsidRPr="002434E6">
              <w:rPr>
                <w:rFonts w:ascii="Arial" w:hAnsi="Arial" w:cs="Arial"/>
                <w:sz w:val="16"/>
                <w:szCs w:val="16"/>
              </w:rPr>
              <w:t>, Wolters Kluwer Polska, Warszawa 2011</w:t>
            </w:r>
          </w:p>
          <w:p w14:paraId="73F24EFC" w14:textId="77777777" w:rsidR="00FA7839" w:rsidRPr="002434E6" w:rsidRDefault="00FA7839" w:rsidP="00FA7839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2. Jabłońska-</w:t>
            </w:r>
            <w:proofErr w:type="spellStart"/>
            <w:r w:rsidRPr="002434E6">
              <w:rPr>
                <w:rFonts w:ascii="Arial" w:hAnsi="Arial" w:cs="Arial"/>
                <w:sz w:val="16"/>
                <w:szCs w:val="16"/>
              </w:rPr>
              <w:t>Bonca</w:t>
            </w:r>
            <w:proofErr w:type="spellEnd"/>
            <w:r w:rsidRPr="002434E6">
              <w:rPr>
                <w:rFonts w:ascii="Arial" w:hAnsi="Arial" w:cs="Arial"/>
                <w:sz w:val="16"/>
                <w:szCs w:val="16"/>
              </w:rPr>
              <w:t xml:space="preserve"> J., </w:t>
            </w:r>
            <w:hyperlink r:id="rId9" w:history="1">
              <w:r w:rsidRPr="002434E6">
                <w:rPr>
                  <w:rFonts w:ascii="Arial" w:hAnsi="Arial" w:cs="Arial"/>
                  <w:i/>
                  <w:sz w:val="16"/>
                  <w:szCs w:val="16"/>
                </w:rPr>
                <w:t>Podstawy prawa dla ekonomistów</w:t>
              </w:r>
            </w:hyperlink>
            <w:r w:rsidRPr="002434E6">
              <w:rPr>
                <w:rFonts w:ascii="Arial" w:hAnsi="Arial" w:cs="Arial"/>
                <w:sz w:val="16"/>
                <w:szCs w:val="16"/>
              </w:rPr>
              <w:t>, Warszawa 2002</w:t>
            </w:r>
          </w:p>
          <w:p w14:paraId="5C7E766D" w14:textId="77777777" w:rsidR="00620C4B" w:rsidRPr="002434E6" w:rsidRDefault="00620C4B" w:rsidP="00620C4B">
            <w:pPr>
              <w:rPr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>3.</w:t>
            </w:r>
            <w:r w:rsidRPr="002434E6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434E6">
              <w:rPr>
                <w:rFonts w:ascii="Arial" w:hAnsi="Arial" w:cs="Arial"/>
                <w:i/>
                <w:sz w:val="16"/>
                <w:szCs w:val="16"/>
              </w:rPr>
              <w:t>Prawo dla ekonomistów: podręcznik akademicki</w:t>
            </w:r>
            <w:r w:rsidRPr="002434E6">
              <w:rPr>
                <w:rFonts w:ascii="Arial" w:hAnsi="Arial" w:cs="Arial"/>
                <w:sz w:val="16"/>
                <w:szCs w:val="16"/>
              </w:rPr>
              <w:t xml:space="preserve">, (red.) T. </w:t>
            </w:r>
            <w:proofErr w:type="spellStart"/>
            <w:r w:rsidRPr="002434E6">
              <w:rPr>
                <w:rFonts w:ascii="Arial" w:hAnsi="Arial" w:cs="Arial"/>
                <w:sz w:val="16"/>
                <w:szCs w:val="16"/>
              </w:rPr>
              <w:t>Kocowski</w:t>
            </w:r>
            <w:proofErr w:type="spellEnd"/>
            <w:r w:rsidRPr="002434E6">
              <w:rPr>
                <w:rFonts w:ascii="Arial" w:hAnsi="Arial" w:cs="Arial"/>
                <w:sz w:val="16"/>
                <w:szCs w:val="16"/>
              </w:rPr>
              <w:t>, B. Ćwierz-Matysiak, K. Marak, Wyd. UE we Wrocławiu, Wrocław 2013.</w:t>
            </w:r>
          </w:p>
          <w:p w14:paraId="31CD0033" w14:textId="5598CA32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2434E6" w:rsidRPr="002434E6" w14:paraId="2A86EE34" w14:textId="77777777" w:rsidTr="00DA6149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E5B37A6" w14:textId="77777777" w:rsidR="00FA7839" w:rsidRPr="002434E6" w:rsidRDefault="00FA7839" w:rsidP="00FA7839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434E6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3C72BAFD" w14:textId="77777777" w:rsidR="00FA7839" w:rsidRPr="002434E6" w:rsidRDefault="00FA7839" w:rsidP="00FA7839">
            <w:pPr>
              <w:pStyle w:val="Akapitzlist"/>
              <w:numPr>
                <w:ilvl w:val="0"/>
                <w:numId w:val="4"/>
              </w:numPr>
              <w:tabs>
                <w:tab w:val="clear" w:pos="720"/>
                <w:tab w:val="num" w:pos="289"/>
              </w:tabs>
              <w:spacing w:line="240" w:lineRule="auto"/>
              <w:ind w:hanging="715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 xml:space="preserve">Maron G., </w:t>
            </w:r>
            <w:r w:rsidRPr="002434E6">
              <w:rPr>
                <w:rFonts w:ascii="Arial" w:hAnsi="Arial" w:cs="Arial"/>
                <w:i/>
                <w:sz w:val="16"/>
                <w:szCs w:val="16"/>
              </w:rPr>
              <w:t>Wstęp do prawoznawstwa</w:t>
            </w:r>
            <w:r w:rsidRPr="002434E6">
              <w:rPr>
                <w:rFonts w:ascii="Arial" w:hAnsi="Arial" w:cs="Arial"/>
                <w:sz w:val="16"/>
                <w:szCs w:val="16"/>
              </w:rPr>
              <w:t xml:space="preserve">, Rzeszów 2011 </w:t>
            </w:r>
          </w:p>
          <w:p w14:paraId="187C541A" w14:textId="77777777" w:rsidR="00FA7839" w:rsidRPr="002434E6" w:rsidRDefault="00FA7839" w:rsidP="00FA7839">
            <w:pPr>
              <w:numPr>
                <w:ilvl w:val="0"/>
                <w:numId w:val="4"/>
              </w:numPr>
              <w:tabs>
                <w:tab w:val="clear" w:pos="720"/>
                <w:tab w:val="num" w:pos="289"/>
              </w:tabs>
              <w:spacing w:line="240" w:lineRule="auto"/>
              <w:ind w:hanging="71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434E6">
              <w:rPr>
                <w:rFonts w:ascii="Arial" w:hAnsi="Arial" w:cs="Arial"/>
                <w:sz w:val="16"/>
                <w:szCs w:val="16"/>
              </w:rPr>
              <w:t>Chauvin</w:t>
            </w:r>
            <w:proofErr w:type="spellEnd"/>
            <w:r w:rsidRPr="002434E6">
              <w:rPr>
                <w:rFonts w:ascii="Arial" w:hAnsi="Arial" w:cs="Arial"/>
                <w:sz w:val="16"/>
                <w:szCs w:val="16"/>
              </w:rPr>
              <w:t xml:space="preserve"> P. </w:t>
            </w:r>
            <w:proofErr w:type="spellStart"/>
            <w:r w:rsidRPr="002434E6">
              <w:rPr>
                <w:rFonts w:ascii="Arial" w:hAnsi="Arial" w:cs="Arial"/>
                <w:sz w:val="16"/>
                <w:szCs w:val="16"/>
              </w:rPr>
              <w:t>Stawecki</w:t>
            </w:r>
            <w:proofErr w:type="spellEnd"/>
            <w:r w:rsidRPr="002434E6">
              <w:rPr>
                <w:rFonts w:ascii="Arial" w:hAnsi="Arial" w:cs="Arial"/>
                <w:sz w:val="16"/>
                <w:szCs w:val="16"/>
              </w:rPr>
              <w:t xml:space="preserve"> T., Winczorek P., </w:t>
            </w:r>
            <w:r w:rsidRPr="002434E6">
              <w:rPr>
                <w:rFonts w:ascii="Arial" w:hAnsi="Arial" w:cs="Arial"/>
                <w:i/>
                <w:sz w:val="16"/>
                <w:szCs w:val="16"/>
              </w:rPr>
              <w:t>Wstęp do prawoznawstwa</w:t>
            </w:r>
            <w:r w:rsidRPr="002434E6">
              <w:rPr>
                <w:rFonts w:ascii="Arial" w:hAnsi="Arial" w:cs="Arial"/>
                <w:sz w:val="16"/>
                <w:szCs w:val="16"/>
              </w:rPr>
              <w:t xml:space="preserve">, C-H Beck Warszawa 2016 </w:t>
            </w:r>
          </w:p>
          <w:p w14:paraId="584A03F7" w14:textId="02D3902E" w:rsidR="00FA7839" w:rsidRPr="002434E6" w:rsidRDefault="00B23F3F" w:rsidP="00B23F3F">
            <w:pPr>
              <w:numPr>
                <w:ilvl w:val="0"/>
                <w:numId w:val="4"/>
              </w:numPr>
              <w:tabs>
                <w:tab w:val="clear" w:pos="720"/>
                <w:tab w:val="num" w:pos="289"/>
              </w:tabs>
              <w:spacing w:line="240" w:lineRule="auto"/>
              <w:ind w:hanging="715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434E6">
              <w:rPr>
                <w:rFonts w:ascii="Arial" w:hAnsi="Arial" w:cs="Arial"/>
                <w:sz w:val="16"/>
                <w:szCs w:val="16"/>
              </w:rPr>
              <w:t xml:space="preserve">Nowacki J., </w:t>
            </w:r>
            <w:proofErr w:type="spellStart"/>
            <w:r w:rsidRPr="002434E6">
              <w:rPr>
                <w:rFonts w:ascii="Arial" w:hAnsi="Arial" w:cs="Arial"/>
                <w:sz w:val="16"/>
                <w:szCs w:val="16"/>
              </w:rPr>
              <w:t>Tobor</w:t>
            </w:r>
            <w:proofErr w:type="spellEnd"/>
            <w:r w:rsidRPr="002434E6">
              <w:rPr>
                <w:rFonts w:ascii="Arial" w:hAnsi="Arial" w:cs="Arial"/>
                <w:sz w:val="16"/>
                <w:szCs w:val="16"/>
              </w:rPr>
              <w:t xml:space="preserve"> Z., </w:t>
            </w:r>
            <w:r w:rsidR="00E63B01" w:rsidRPr="002434E6">
              <w:rPr>
                <w:rFonts w:ascii="Arial" w:hAnsi="Arial" w:cs="Arial"/>
                <w:i/>
                <w:sz w:val="16"/>
                <w:szCs w:val="16"/>
              </w:rPr>
              <w:t xml:space="preserve">Wstęp do prawoznawstwa, </w:t>
            </w:r>
            <w:r w:rsidR="00E63B01" w:rsidRPr="002434E6">
              <w:rPr>
                <w:rFonts w:ascii="Arial" w:hAnsi="Arial" w:cs="Arial"/>
                <w:sz w:val="16"/>
                <w:szCs w:val="16"/>
              </w:rPr>
              <w:t>Wyd. Wolters Kluwer, Warszawa 2020.</w:t>
            </w:r>
          </w:p>
        </w:tc>
      </w:tr>
    </w:tbl>
    <w:p w14:paraId="1B8F279B" w14:textId="77777777" w:rsidR="00DC6B69" w:rsidRDefault="00DC6B69" w:rsidP="00DC6B6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highlight w:val="yellow"/>
          <w:lang w:eastAsia="pl-PL"/>
        </w:rPr>
      </w:pPr>
    </w:p>
    <w:p w14:paraId="5830D285" w14:textId="786A280B" w:rsidR="00DC6B69" w:rsidRPr="00DC6B69" w:rsidRDefault="00DC6B69" w:rsidP="00DC6B6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C6B69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64091DD8" w14:textId="77777777" w:rsidR="00DC6B69" w:rsidRPr="00DC6B69" w:rsidRDefault="00DC6B69" w:rsidP="00DC6B69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4CCAC607" w14:textId="77777777" w:rsidR="00DC6B69" w:rsidRPr="00DC6B69" w:rsidRDefault="00DC6B69" w:rsidP="00DC6B6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C6B69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1A1BDD3A" w14:textId="77777777" w:rsidR="00DC6B69" w:rsidRPr="00DC6B69" w:rsidRDefault="00DC6B69" w:rsidP="00DC6B6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A02B603" w14:textId="77777777" w:rsidR="00DC6B69" w:rsidRPr="00F5761C" w:rsidRDefault="00DC6B69" w:rsidP="00DC6B6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C6B69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156D01B5" w14:textId="77777777" w:rsidR="00761DD0" w:rsidRDefault="00761DD0">
      <w:pPr>
        <w:rPr>
          <w:rFonts w:ascii="Arial" w:hAnsi="Arial" w:cs="Arial"/>
          <w:sz w:val="20"/>
        </w:rPr>
      </w:pPr>
    </w:p>
    <w:p w14:paraId="1B2F6146" w14:textId="77777777" w:rsidR="00761DD0" w:rsidRDefault="00761DD0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761DD0" w:rsidSect="00761DD0">
      <w:footerReference w:type="default" r:id="rId10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0DB7AE48" w16cex:dateUtc="2023-11-07T17:13:00Z"/>
  <w16cex:commentExtensible w16cex:durableId="454DE99E" w16cex:dateUtc="2023-11-07T17:13:00Z"/>
  <w16cex:commentExtensible w16cex:durableId="57FD9BBA" w16cex:dateUtc="2023-11-07T17:1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B27E11F" w16cid:durableId="0DB7AE48"/>
  <w16cid:commentId w16cid:paraId="602BB3A5" w16cid:durableId="454DE99E"/>
  <w16cid:commentId w16cid:paraId="47437E88" w16cid:durableId="57FD9BB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4A8E24" w14:textId="77777777" w:rsidR="00F62972" w:rsidRDefault="00F62972" w:rsidP="00761DD0">
      <w:pPr>
        <w:spacing w:line="240" w:lineRule="auto"/>
      </w:pPr>
      <w:r>
        <w:separator/>
      </w:r>
    </w:p>
  </w:endnote>
  <w:endnote w:type="continuationSeparator" w:id="0">
    <w:p w14:paraId="40A16F63" w14:textId="77777777" w:rsidR="00F62972" w:rsidRDefault="00F62972" w:rsidP="00761DD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681BB003" w14:textId="1D55948C" w:rsidR="00761DD0" w:rsidRDefault="00C53CEF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0E529A">
          <w:instrText>PAGE</w:instrText>
        </w:r>
        <w:r>
          <w:fldChar w:fldCharType="separate"/>
        </w:r>
        <w:r w:rsidR="00DE4C67">
          <w:rPr>
            <w:noProof/>
          </w:rPr>
          <w:t>3</w:t>
        </w:r>
        <w:r>
          <w:fldChar w:fldCharType="end"/>
        </w:r>
      </w:p>
    </w:sdtContent>
  </w:sdt>
  <w:p w14:paraId="093C641F" w14:textId="77777777" w:rsidR="00761DD0" w:rsidRDefault="00761DD0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E1C59D" w14:textId="77777777" w:rsidR="00F62972" w:rsidRDefault="00F62972" w:rsidP="00761DD0">
      <w:pPr>
        <w:spacing w:line="240" w:lineRule="auto"/>
      </w:pPr>
      <w:r>
        <w:separator/>
      </w:r>
    </w:p>
  </w:footnote>
  <w:footnote w:type="continuationSeparator" w:id="0">
    <w:p w14:paraId="55A175CB" w14:textId="77777777" w:rsidR="00F62972" w:rsidRDefault="00F62972" w:rsidP="00761DD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E7E12"/>
    <w:multiLevelType w:val="multilevel"/>
    <w:tmpl w:val="1E949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AE7519"/>
    <w:multiLevelType w:val="multilevel"/>
    <w:tmpl w:val="5198B2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EEA3CAB"/>
    <w:multiLevelType w:val="hybridMultilevel"/>
    <w:tmpl w:val="806049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FE56DB"/>
    <w:multiLevelType w:val="multilevel"/>
    <w:tmpl w:val="C6BCD63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51A32232"/>
    <w:multiLevelType w:val="multilevel"/>
    <w:tmpl w:val="D31EA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DD0"/>
    <w:rsid w:val="00092FA8"/>
    <w:rsid w:val="000E529A"/>
    <w:rsid w:val="001A5EB3"/>
    <w:rsid w:val="002434E6"/>
    <w:rsid w:val="00252305"/>
    <w:rsid w:val="0025682E"/>
    <w:rsid w:val="0027014D"/>
    <w:rsid w:val="00307572"/>
    <w:rsid w:val="00307E3F"/>
    <w:rsid w:val="003246D0"/>
    <w:rsid w:val="003B43AD"/>
    <w:rsid w:val="003B76B9"/>
    <w:rsid w:val="00563FCA"/>
    <w:rsid w:val="005F29CF"/>
    <w:rsid w:val="00601CFD"/>
    <w:rsid w:val="00620C4B"/>
    <w:rsid w:val="00681E29"/>
    <w:rsid w:val="00761DD0"/>
    <w:rsid w:val="007D0451"/>
    <w:rsid w:val="0081354D"/>
    <w:rsid w:val="0082511E"/>
    <w:rsid w:val="00873744"/>
    <w:rsid w:val="009C3922"/>
    <w:rsid w:val="009D0642"/>
    <w:rsid w:val="00AD534D"/>
    <w:rsid w:val="00AF23A0"/>
    <w:rsid w:val="00AF279B"/>
    <w:rsid w:val="00AF6014"/>
    <w:rsid w:val="00B23F3F"/>
    <w:rsid w:val="00C309C1"/>
    <w:rsid w:val="00C53CEF"/>
    <w:rsid w:val="00C705FC"/>
    <w:rsid w:val="00CB3EFF"/>
    <w:rsid w:val="00D01D80"/>
    <w:rsid w:val="00DA6149"/>
    <w:rsid w:val="00DC6B69"/>
    <w:rsid w:val="00DE4A62"/>
    <w:rsid w:val="00DE4C67"/>
    <w:rsid w:val="00DF42B3"/>
    <w:rsid w:val="00E36C5C"/>
    <w:rsid w:val="00E63B01"/>
    <w:rsid w:val="00F16AA4"/>
    <w:rsid w:val="00F3777C"/>
    <w:rsid w:val="00F51E18"/>
    <w:rsid w:val="00F62972"/>
    <w:rsid w:val="00FA7839"/>
    <w:rsid w:val="00FD20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DCD10"/>
  <w15:docId w15:val="{3FB7B9B8-D9F6-4BAF-B6B5-462257F30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761DD0"/>
    <w:rPr>
      <w:rFonts w:cs="Courier New"/>
    </w:rPr>
  </w:style>
  <w:style w:type="character" w:customStyle="1" w:styleId="ListLabel2">
    <w:name w:val="ListLabel 2"/>
    <w:qFormat/>
    <w:rsid w:val="00761DD0"/>
    <w:rPr>
      <w:rFonts w:cs="Courier New"/>
    </w:rPr>
  </w:style>
  <w:style w:type="character" w:customStyle="1" w:styleId="ListLabel3">
    <w:name w:val="ListLabel 3"/>
    <w:qFormat/>
    <w:rsid w:val="00761DD0"/>
    <w:rPr>
      <w:rFonts w:cs="Courier New"/>
    </w:rPr>
  </w:style>
  <w:style w:type="character" w:customStyle="1" w:styleId="ListLabel4">
    <w:name w:val="ListLabel 4"/>
    <w:qFormat/>
    <w:rsid w:val="00761DD0"/>
    <w:rPr>
      <w:rFonts w:cs="Courier New"/>
    </w:rPr>
  </w:style>
  <w:style w:type="character" w:customStyle="1" w:styleId="ListLabel5">
    <w:name w:val="ListLabel 5"/>
    <w:qFormat/>
    <w:rsid w:val="00761DD0"/>
    <w:rPr>
      <w:rFonts w:cs="Courier New"/>
    </w:rPr>
  </w:style>
  <w:style w:type="character" w:customStyle="1" w:styleId="ListLabel6">
    <w:name w:val="ListLabel 6"/>
    <w:qFormat/>
    <w:rsid w:val="00761DD0"/>
    <w:rPr>
      <w:rFonts w:cs="Courier New"/>
    </w:rPr>
  </w:style>
  <w:style w:type="character" w:customStyle="1" w:styleId="ListLabel7">
    <w:name w:val="ListLabel 7"/>
    <w:qFormat/>
    <w:rsid w:val="00761DD0"/>
    <w:rPr>
      <w:color w:val="00000A"/>
    </w:rPr>
  </w:style>
  <w:style w:type="character" w:customStyle="1" w:styleId="ListLabel8">
    <w:name w:val="ListLabel 8"/>
    <w:qFormat/>
    <w:rsid w:val="00761DD0"/>
    <w:rPr>
      <w:rFonts w:cs="Courier New"/>
    </w:rPr>
  </w:style>
  <w:style w:type="character" w:customStyle="1" w:styleId="ListLabel9">
    <w:name w:val="ListLabel 9"/>
    <w:qFormat/>
    <w:rsid w:val="00761DD0"/>
    <w:rPr>
      <w:rFonts w:cs="Courier New"/>
    </w:rPr>
  </w:style>
  <w:style w:type="character" w:customStyle="1" w:styleId="ListLabel10">
    <w:name w:val="ListLabel 10"/>
    <w:qFormat/>
    <w:rsid w:val="00761DD0"/>
    <w:rPr>
      <w:rFonts w:cs="Courier New"/>
    </w:rPr>
  </w:style>
  <w:style w:type="character" w:customStyle="1" w:styleId="ListLabel11">
    <w:name w:val="ListLabel 11"/>
    <w:qFormat/>
    <w:rsid w:val="00761DD0"/>
    <w:rPr>
      <w:rFonts w:cs="Courier New"/>
    </w:rPr>
  </w:style>
  <w:style w:type="character" w:customStyle="1" w:styleId="ListLabel12">
    <w:name w:val="ListLabel 12"/>
    <w:qFormat/>
    <w:rsid w:val="00761DD0"/>
    <w:rPr>
      <w:rFonts w:cs="Courier New"/>
    </w:rPr>
  </w:style>
  <w:style w:type="character" w:customStyle="1" w:styleId="ListLabel13">
    <w:name w:val="ListLabel 13"/>
    <w:qFormat/>
    <w:rsid w:val="00761DD0"/>
    <w:rPr>
      <w:rFonts w:cs="Courier New"/>
    </w:rPr>
  </w:style>
  <w:style w:type="character" w:customStyle="1" w:styleId="ListLabel14">
    <w:name w:val="ListLabel 14"/>
    <w:qFormat/>
    <w:rsid w:val="00761DD0"/>
    <w:rPr>
      <w:rFonts w:cs="Courier New"/>
    </w:rPr>
  </w:style>
  <w:style w:type="character" w:customStyle="1" w:styleId="ListLabel15">
    <w:name w:val="ListLabel 15"/>
    <w:qFormat/>
    <w:rsid w:val="00761DD0"/>
    <w:rPr>
      <w:rFonts w:cs="Courier New"/>
    </w:rPr>
  </w:style>
  <w:style w:type="character" w:customStyle="1" w:styleId="ListLabel16">
    <w:name w:val="ListLabel 16"/>
    <w:qFormat/>
    <w:rsid w:val="00761DD0"/>
    <w:rPr>
      <w:rFonts w:cs="Courier New"/>
    </w:rPr>
  </w:style>
  <w:style w:type="character" w:customStyle="1" w:styleId="ListLabel17">
    <w:name w:val="ListLabel 17"/>
    <w:qFormat/>
    <w:rsid w:val="00761DD0"/>
    <w:rPr>
      <w:rFonts w:cs="Courier New"/>
    </w:rPr>
  </w:style>
  <w:style w:type="character" w:customStyle="1" w:styleId="ListLabel18">
    <w:name w:val="ListLabel 18"/>
    <w:qFormat/>
    <w:rsid w:val="00761DD0"/>
    <w:rPr>
      <w:rFonts w:cs="Courier New"/>
    </w:rPr>
  </w:style>
  <w:style w:type="character" w:customStyle="1" w:styleId="ListLabel19">
    <w:name w:val="ListLabel 19"/>
    <w:qFormat/>
    <w:rsid w:val="00761DD0"/>
    <w:rPr>
      <w:rFonts w:cs="Courier New"/>
    </w:rPr>
  </w:style>
  <w:style w:type="character" w:customStyle="1" w:styleId="ListLabel20">
    <w:name w:val="ListLabel 20"/>
    <w:qFormat/>
    <w:rsid w:val="00761DD0"/>
    <w:rPr>
      <w:rFonts w:cs="Courier New"/>
    </w:rPr>
  </w:style>
  <w:style w:type="character" w:customStyle="1" w:styleId="ListLabel21">
    <w:name w:val="ListLabel 21"/>
    <w:qFormat/>
    <w:rsid w:val="00761DD0"/>
    <w:rPr>
      <w:rFonts w:cs="Courier New"/>
    </w:rPr>
  </w:style>
  <w:style w:type="character" w:customStyle="1" w:styleId="ListLabel22">
    <w:name w:val="ListLabel 22"/>
    <w:qFormat/>
    <w:rsid w:val="00761DD0"/>
    <w:rPr>
      <w:rFonts w:cs="Courier New"/>
    </w:rPr>
  </w:style>
  <w:style w:type="character" w:customStyle="1" w:styleId="ListLabel23">
    <w:name w:val="ListLabel 23"/>
    <w:qFormat/>
    <w:rsid w:val="00761DD0"/>
    <w:rPr>
      <w:rFonts w:cs="Courier New"/>
    </w:rPr>
  </w:style>
  <w:style w:type="character" w:customStyle="1" w:styleId="ListLabel24">
    <w:name w:val="ListLabel 24"/>
    <w:qFormat/>
    <w:rsid w:val="00761DD0"/>
    <w:rPr>
      <w:rFonts w:cs="Courier New"/>
    </w:rPr>
  </w:style>
  <w:style w:type="character" w:customStyle="1" w:styleId="ListLabel25">
    <w:name w:val="ListLabel 25"/>
    <w:qFormat/>
    <w:rsid w:val="00761DD0"/>
    <w:rPr>
      <w:rFonts w:cs="Courier New"/>
    </w:rPr>
  </w:style>
  <w:style w:type="character" w:customStyle="1" w:styleId="ListLabel26">
    <w:name w:val="ListLabel 26"/>
    <w:qFormat/>
    <w:rsid w:val="00761DD0"/>
    <w:rPr>
      <w:rFonts w:cs="Courier New"/>
    </w:rPr>
  </w:style>
  <w:style w:type="character" w:customStyle="1" w:styleId="ListLabel27">
    <w:name w:val="ListLabel 27"/>
    <w:qFormat/>
    <w:rsid w:val="00761DD0"/>
    <w:rPr>
      <w:rFonts w:cs="Courier New"/>
    </w:rPr>
  </w:style>
  <w:style w:type="character" w:customStyle="1" w:styleId="ListLabel28">
    <w:name w:val="ListLabel 28"/>
    <w:qFormat/>
    <w:rsid w:val="00761DD0"/>
    <w:rPr>
      <w:rFonts w:cs="Courier New"/>
    </w:rPr>
  </w:style>
  <w:style w:type="character" w:customStyle="1" w:styleId="ListLabel29">
    <w:name w:val="ListLabel 29"/>
    <w:qFormat/>
    <w:rsid w:val="00761DD0"/>
    <w:rPr>
      <w:rFonts w:cs="Courier New"/>
    </w:rPr>
  </w:style>
  <w:style w:type="character" w:customStyle="1" w:styleId="ListLabel30">
    <w:name w:val="ListLabel 30"/>
    <w:qFormat/>
    <w:rsid w:val="00761DD0"/>
    <w:rPr>
      <w:rFonts w:cs="Courier New"/>
    </w:rPr>
  </w:style>
  <w:style w:type="character" w:customStyle="1" w:styleId="ListLabel31">
    <w:name w:val="ListLabel 31"/>
    <w:qFormat/>
    <w:rsid w:val="00761DD0"/>
    <w:rPr>
      <w:rFonts w:cs="Courier New"/>
    </w:rPr>
  </w:style>
  <w:style w:type="character" w:customStyle="1" w:styleId="ListLabel32">
    <w:name w:val="ListLabel 32"/>
    <w:qFormat/>
    <w:rsid w:val="00761DD0"/>
    <w:rPr>
      <w:rFonts w:cs="Courier New"/>
    </w:rPr>
  </w:style>
  <w:style w:type="character" w:customStyle="1" w:styleId="ListLabel33">
    <w:name w:val="ListLabel 33"/>
    <w:qFormat/>
    <w:rsid w:val="00761DD0"/>
    <w:rPr>
      <w:rFonts w:cs="Courier New"/>
    </w:rPr>
  </w:style>
  <w:style w:type="character" w:customStyle="1" w:styleId="ListLabel34">
    <w:name w:val="ListLabel 34"/>
    <w:qFormat/>
    <w:rsid w:val="00761DD0"/>
    <w:rPr>
      <w:rFonts w:cs="Courier New"/>
    </w:rPr>
  </w:style>
  <w:style w:type="character" w:customStyle="1" w:styleId="ListLabel35">
    <w:name w:val="ListLabel 35"/>
    <w:qFormat/>
    <w:rsid w:val="00761DD0"/>
    <w:rPr>
      <w:rFonts w:cs="Courier New"/>
    </w:rPr>
  </w:style>
  <w:style w:type="character" w:customStyle="1" w:styleId="ListLabel36">
    <w:name w:val="ListLabel 36"/>
    <w:qFormat/>
    <w:rsid w:val="00761DD0"/>
    <w:rPr>
      <w:rFonts w:cs="Courier New"/>
    </w:rPr>
  </w:style>
  <w:style w:type="character" w:customStyle="1" w:styleId="ListLabel37">
    <w:name w:val="ListLabel 37"/>
    <w:qFormat/>
    <w:rsid w:val="00761DD0"/>
    <w:rPr>
      <w:rFonts w:cs="Courier New"/>
    </w:rPr>
  </w:style>
  <w:style w:type="character" w:customStyle="1" w:styleId="ListLabel38">
    <w:name w:val="ListLabel 38"/>
    <w:qFormat/>
    <w:rsid w:val="00761DD0"/>
    <w:rPr>
      <w:rFonts w:cs="Courier New"/>
    </w:rPr>
  </w:style>
  <w:style w:type="character" w:customStyle="1" w:styleId="ListLabel39">
    <w:name w:val="ListLabel 39"/>
    <w:qFormat/>
    <w:rsid w:val="00761DD0"/>
    <w:rPr>
      <w:rFonts w:cs="Courier New"/>
    </w:rPr>
  </w:style>
  <w:style w:type="character" w:customStyle="1" w:styleId="ListLabel40">
    <w:name w:val="ListLabel 40"/>
    <w:qFormat/>
    <w:rsid w:val="00761DD0"/>
    <w:rPr>
      <w:rFonts w:cs="Courier New"/>
    </w:rPr>
  </w:style>
  <w:style w:type="character" w:customStyle="1" w:styleId="ListLabel41">
    <w:name w:val="ListLabel 41"/>
    <w:qFormat/>
    <w:rsid w:val="00761DD0"/>
    <w:rPr>
      <w:rFonts w:cs="Courier New"/>
    </w:rPr>
  </w:style>
  <w:style w:type="character" w:customStyle="1" w:styleId="ListLabel42">
    <w:name w:val="ListLabel 42"/>
    <w:qFormat/>
    <w:rsid w:val="00761DD0"/>
    <w:rPr>
      <w:rFonts w:cs="Courier New"/>
    </w:rPr>
  </w:style>
  <w:style w:type="character" w:customStyle="1" w:styleId="ListLabel43">
    <w:name w:val="ListLabel 43"/>
    <w:qFormat/>
    <w:rsid w:val="00761DD0"/>
    <w:rPr>
      <w:rFonts w:cs="Courier New"/>
    </w:rPr>
  </w:style>
  <w:style w:type="character" w:customStyle="1" w:styleId="ListLabel44">
    <w:name w:val="ListLabel 44"/>
    <w:qFormat/>
    <w:rsid w:val="00761DD0"/>
    <w:rPr>
      <w:rFonts w:cs="Courier New"/>
    </w:rPr>
  </w:style>
  <w:style w:type="character" w:customStyle="1" w:styleId="ListLabel45">
    <w:name w:val="ListLabel 45"/>
    <w:qFormat/>
    <w:rsid w:val="00761DD0"/>
    <w:rPr>
      <w:rFonts w:cs="Courier New"/>
    </w:rPr>
  </w:style>
  <w:style w:type="character" w:customStyle="1" w:styleId="ListLabel46">
    <w:name w:val="ListLabel 46"/>
    <w:qFormat/>
    <w:rsid w:val="00761DD0"/>
    <w:rPr>
      <w:rFonts w:cs="Courier New"/>
    </w:rPr>
  </w:style>
  <w:style w:type="character" w:customStyle="1" w:styleId="ListLabel47">
    <w:name w:val="ListLabel 47"/>
    <w:qFormat/>
    <w:rsid w:val="00761DD0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761DD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761DD0"/>
    <w:pPr>
      <w:spacing w:after="140" w:line="288" w:lineRule="auto"/>
    </w:pPr>
  </w:style>
  <w:style w:type="paragraph" w:styleId="Lista">
    <w:name w:val="List"/>
    <w:basedOn w:val="Tekstpodstawowy"/>
    <w:rsid w:val="00761DD0"/>
    <w:rPr>
      <w:rFonts w:cs="Lucida Sans"/>
    </w:rPr>
  </w:style>
  <w:style w:type="paragraph" w:customStyle="1" w:styleId="Legenda1">
    <w:name w:val="Legenda1"/>
    <w:basedOn w:val="Normalny"/>
    <w:qFormat/>
    <w:rsid w:val="00761DD0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761DD0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Normalny"/>
    <w:qFormat/>
    <w:rsid w:val="00FA7839"/>
    <w:pPr>
      <w:spacing w:line="276" w:lineRule="auto"/>
    </w:pPr>
    <w:rPr>
      <w:rFonts w:eastAsia="Calibri"/>
      <w:color w:val="00000A"/>
      <w:spacing w:val="0"/>
      <w:sz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01D8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01D80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01D80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01D8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01D80"/>
    <w:rPr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lep.lexpolonica.pl/product.php?pid=82&amp;cid=" TargetMode="External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sklep.lexpolonica.pl/product.php?pid=82&amp;cid=" TargetMode="Externa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2A775C-AC70-4D1B-BDE5-442CCED3D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662</Words>
  <Characters>3976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Czarnecka (Kmiecik) Joanna</cp:lastModifiedBy>
  <cp:revision>17</cp:revision>
  <cp:lastPrinted>2020-03-09T10:41:00Z</cp:lastPrinted>
  <dcterms:created xsi:type="dcterms:W3CDTF">2023-11-07T17:17:00Z</dcterms:created>
  <dcterms:modified xsi:type="dcterms:W3CDTF">2024-10-30T14:07:00Z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