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268"/>
        <w:gridCol w:w="885"/>
        <w:gridCol w:w="84"/>
        <w:gridCol w:w="85"/>
        <w:gridCol w:w="1322"/>
      </w:tblGrid>
      <w:tr w:rsidR="00C46B03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6B03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KARTA MODUŁU</w:t>
            </w: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46B03" w:rsidRPr="005C13A6">
        <w:trPr>
          <w:trHeight w:val="624"/>
        </w:trPr>
        <w:tc>
          <w:tcPr>
            <w:tcW w:w="10422" w:type="dxa"/>
            <w:gridSpan w:val="12"/>
            <w:vAlign w:val="center"/>
          </w:tcPr>
          <w:p w:rsidR="00C46B03" w:rsidRPr="005C13A6" w:rsidRDefault="00CB541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Silniki, napędy, przekładnie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1F1FEF" w:rsidRDefault="001F1FE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F1FEF">
              <w:rPr>
                <w:rFonts w:ascii="Arial" w:hAnsi="Arial" w:cs="Arial"/>
                <w:b/>
                <w:sz w:val="16"/>
                <w:szCs w:val="16"/>
              </w:rPr>
              <w:t>MODUŁY DO WYBORU – specjalność – Inżynieria motoryzacyjna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B93F8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j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ęzyk polski*</w:t>
            </w:r>
          </w:p>
        </w:tc>
      </w:tr>
      <w:tr w:rsidR="00C46B03" w:rsidRPr="005C13A6">
        <w:trPr>
          <w:trHeight w:val="340"/>
        </w:trPr>
        <w:tc>
          <w:tcPr>
            <w:tcW w:w="2759" w:type="dxa"/>
            <w:gridSpan w:val="3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C46B03" w:rsidRPr="001F1FEF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1FEF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46B03" w:rsidRPr="005C13A6">
        <w:trPr>
          <w:trHeight w:val="340"/>
        </w:trPr>
        <w:tc>
          <w:tcPr>
            <w:tcW w:w="2759" w:type="dxa"/>
            <w:gridSpan w:val="3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C46B03" w:rsidRPr="001F1FEF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1FEF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46B03" w:rsidRPr="005C13A6">
        <w:trPr>
          <w:trHeight w:val="340"/>
        </w:trPr>
        <w:tc>
          <w:tcPr>
            <w:tcW w:w="2759" w:type="dxa"/>
            <w:gridSpan w:val="3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C46B03" w:rsidRPr="001F1FEF" w:rsidRDefault="00B06CD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1FEF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22" w:type="dxa"/>
            <w:vAlign w:val="center"/>
          </w:tcPr>
          <w:p w:rsidR="00C46B03" w:rsidRPr="005C13A6" w:rsidRDefault="00CB541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15/8</w:t>
            </w:r>
          </w:p>
        </w:tc>
        <w:tc>
          <w:tcPr>
            <w:tcW w:w="1322" w:type="dxa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C46B03" w:rsidRPr="005C13A6" w:rsidRDefault="00CB541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46B03" w:rsidRPr="005C13A6">
        <w:trPr>
          <w:trHeight w:val="340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1F1FEF" w:rsidRDefault="001F1FE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F1FEF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C46B03" w:rsidRPr="005C13A6">
        <w:trPr>
          <w:trHeight w:val="411"/>
        </w:trPr>
        <w:tc>
          <w:tcPr>
            <w:tcW w:w="3813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vAlign w:val="center"/>
          </w:tcPr>
          <w:p w:rsidR="00C46B03" w:rsidRPr="005C13A6" w:rsidRDefault="00D43053" w:rsidP="00B93F8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/>
                <w:sz w:val="16"/>
                <w:szCs w:val="16"/>
              </w:rPr>
              <w:t>w</w:t>
            </w:r>
            <w:r w:rsidR="00B93F8C" w:rsidRPr="005C13A6">
              <w:rPr>
                <w:rFonts w:ascii="Arial" w:hAnsi="Arial" w:cs="Arial"/>
                <w:color w:val="000000"/>
                <w:sz w:val="16"/>
                <w:szCs w:val="16"/>
              </w:rPr>
              <w:t xml:space="preserve">iadomości z </w:t>
            </w:r>
            <w:r w:rsidR="00ED238A" w:rsidRPr="005C13A6">
              <w:rPr>
                <w:rFonts w:ascii="Arial" w:hAnsi="Arial" w:cs="Arial"/>
                <w:color w:val="000000"/>
                <w:sz w:val="16"/>
                <w:szCs w:val="16"/>
              </w:rPr>
              <w:t>fizyki, matematyki, termodynamiki, podstaw konstrukcji maszyn.</w:t>
            </w: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46B03" w:rsidRPr="005C13A6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46B03" w:rsidRPr="005C13A6">
        <w:trPr>
          <w:trHeight w:val="794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C46B03" w:rsidRPr="005C13A6" w:rsidRDefault="00ED238A" w:rsidP="00B93F8C">
            <w:pPr>
              <w:pStyle w:val="NormalnyWeb"/>
              <w:spacing w:before="6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Cel1:</w:t>
            </w:r>
            <w:r w:rsidRPr="005C13A6">
              <w:rPr>
                <w:rFonts w:ascii="Arial" w:hAnsi="Arial" w:cs="Arial"/>
                <w:color w:val="000000"/>
                <w:sz w:val="16"/>
                <w:szCs w:val="16"/>
              </w:rPr>
              <w:t xml:space="preserve"> Podstawowa wiedza o budowie zespołów i elementów silnika spalinowego oraz całego układu napędowego.</w:t>
            </w:r>
          </w:p>
          <w:p w:rsidR="00C46B03" w:rsidRPr="005C13A6" w:rsidRDefault="00ED238A" w:rsidP="00B93F8C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Cel2:</w:t>
            </w:r>
            <w:r w:rsidRPr="005C13A6">
              <w:rPr>
                <w:rFonts w:ascii="Arial" w:hAnsi="Arial" w:cs="Arial"/>
                <w:color w:val="000000"/>
                <w:sz w:val="16"/>
                <w:szCs w:val="16"/>
              </w:rPr>
              <w:t xml:space="preserve"> Zrozumienie uniwersalności i spójności konstrukcyjnej w mechanice.</w:t>
            </w:r>
          </w:p>
          <w:p w:rsidR="00C46B03" w:rsidRPr="005C13A6" w:rsidRDefault="00ED238A" w:rsidP="00E5564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Cel3:</w:t>
            </w:r>
            <w:r w:rsidRPr="005C13A6">
              <w:rPr>
                <w:rFonts w:ascii="Arial" w:hAnsi="Arial" w:cs="Arial"/>
                <w:color w:val="000000"/>
                <w:sz w:val="16"/>
                <w:szCs w:val="16"/>
              </w:rPr>
              <w:t xml:space="preserve"> Nabycie umiejętności analizowania i identyfikowania typowych problemów eksploatacyjnych stosowanych w transporcie układów napędowych.</w:t>
            </w:r>
          </w:p>
        </w:tc>
      </w:tr>
      <w:tr w:rsidR="00C46B03" w:rsidRPr="005C13A6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ED238A" w:rsidP="00E03F6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4E73C8" w:rsidRPr="005C13A6" w:rsidTr="004E73C8">
        <w:trPr>
          <w:trHeight w:val="1020"/>
        </w:trPr>
        <w:tc>
          <w:tcPr>
            <w:tcW w:w="957" w:type="dxa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 </w:t>
            </w:r>
          </w:p>
        </w:tc>
        <w:tc>
          <w:tcPr>
            <w:tcW w:w="7974" w:type="dxa"/>
            <w:gridSpan w:val="8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C46B03" w:rsidRPr="005C13A6">
        <w:trPr>
          <w:trHeight w:val="340"/>
        </w:trPr>
        <w:tc>
          <w:tcPr>
            <w:tcW w:w="10422" w:type="dxa"/>
            <w:gridSpan w:val="12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4E73C8" w:rsidRPr="005C13A6" w:rsidTr="004E73C8">
        <w:trPr>
          <w:trHeight w:val="340"/>
        </w:trPr>
        <w:tc>
          <w:tcPr>
            <w:tcW w:w="957" w:type="dxa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974" w:type="dxa"/>
            <w:gridSpan w:val="8"/>
            <w:vAlign w:val="center"/>
          </w:tcPr>
          <w:p w:rsidR="004E73C8" w:rsidRPr="005C13A6" w:rsidRDefault="004E73C8" w:rsidP="000225BE">
            <w:pPr>
              <w:pStyle w:val="NormalnyWeb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Student prawidłowo posługuje się terminologią z zakresu budowy silników i funkcjonowania urządzeń technicznych. </w:t>
            </w:r>
          </w:p>
        </w:tc>
        <w:tc>
          <w:tcPr>
            <w:tcW w:w="1491" w:type="dxa"/>
            <w:gridSpan w:val="3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K1ZIP_W02</w:t>
            </w:r>
          </w:p>
        </w:tc>
      </w:tr>
      <w:tr w:rsidR="00C46B03" w:rsidRPr="005C13A6">
        <w:trPr>
          <w:trHeight w:val="340"/>
        </w:trPr>
        <w:tc>
          <w:tcPr>
            <w:tcW w:w="10422" w:type="dxa"/>
            <w:gridSpan w:val="12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4E73C8" w:rsidRPr="005C13A6" w:rsidTr="004E73C8">
        <w:trPr>
          <w:trHeight w:val="340"/>
        </w:trPr>
        <w:tc>
          <w:tcPr>
            <w:tcW w:w="957" w:type="dxa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974" w:type="dxa"/>
            <w:gridSpan w:val="8"/>
            <w:vAlign w:val="center"/>
          </w:tcPr>
          <w:p w:rsidR="004E73C8" w:rsidRPr="005C13A6" w:rsidRDefault="004E73C8" w:rsidP="00B93F8C">
            <w:pPr>
              <w:pStyle w:val="NormalnyWeb"/>
              <w:spacing w:after="0" w:afterAutospacing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Student potrafi rozpoznać podzespoły wchodzące w skład układu napędowego urządzeń transportowych.</w:t>
            </w:r>
          </w:p>
        </w:tc>
        <w:tc>
          <w:tcPr>
            <w:tcW w:w="1491" w:type="dxa"/>
            <w:gridSpan w:val="3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K1ZIP_U02</w:t>
            </w:r>
          </w:p>
        </w:tc>
      </w:tr>
      <w:tr w:rsidR="00C46B03" w:rsidRPr="005C13A6">
        <w:trPr>
          <w:trHeight w:val="340"/>
        </w:trPr>
        <w:tc>
          <w:tcPr>
            <w:tcW w:w="10422" w:type="dxa"/>
            <w:gridSpan w:val="12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 xml:space="preserve"> kompetencji społecznych:</w:t>
            </w:r>
          </w:p>
        </w:tc>
      </w:tr>
      <w:tr w:rsidR="004E73C8" w:rsidRPr="005C13A6" w:rsidTr="004E73C8">
        <w:trPr>
          <w:trHeight w:val="340"/>
        </w:trPr>
        <w:tc>
          <w:tcPr>
            <w:tcW w:w="957" w:type="dxa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974" w:type="dxa"/>
            <w:gridSpan w:val="8"/>
            <w:vAlign w:val="center"/>
          </w:tcPr>
          <w:p w:rsidR="004E73C8" w:rsidRPr="005C13A6" w:rsidRDefault="001A399C" w:rsidP="001A399C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Jest gotów do </w:t>
            </w:r>
            <w:r w:rsidRPr="001A399C">
              <w:rPr>
                <w:rFonts w:ascii="Arial" w:hAnsi="Arial" w:cs="Arial"/>
                <w:bCs/>
                <w:sz w:val="16"/>
                <w:szCs w:val="16"/>
              </w:rPr>
              <w:t>dokonywania krytycznej oceny posiadanej wiedzy oraz ich systematycznego poszerzania.</w:t>
            </w:r>
          </w:p>
        </w:tc>
        <w:tc>
          <w:tcPr>
            <w:tcW w:w="1491" w:type="dxa"/>
            <w:gridSpan w:val="3"/>
            <w:vAlign w:val="center"/>
          </w:tcPr>
          <w:p w:rsidR="004E73C8" w:rsidRPr="005C13A6" w:rsidRDefault="004E73C8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E73C8">
              <w:rPr>
                <w:rFonts w:ascii="Arial" w:hAnsi="Arial" w:cs="Arial"/>
                <w:sz w:val="16"/>
                <w:szCs w:val="16"/>
              </w:rPr>
              <w:t>K1ZIP_K01</w:t>
            </w: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46B03" w:rsidRPr="005C13A6">
        <w:trPr>
          <w:trHeight w:val="567"/>
        </w:trPr>
        <w:tc>
          <w:tcPr>
            <w:tcW w:w="10422" w:type="dxa"/>
            <w:gridSpan w:val="1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46B03" w:rsidRPr="005C13A6">
        <w:trPr>
          <w:trHeight w:val="340"/>
        </w:trPr>
        <w:tc>
          <w:tcPr>
            <w:tcW w:w="10422" w:type="dxa"/>
            <w:gridSpan w:val="1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br w:type="page"/>
            </w:r>
            <w:r w:rsidRPr="005C13A6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Silniki cieplne, teoria termodynamiczna. Silnik spalinowy tłokowy wewnętrznego spalania - teoria.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Silnik spalinowy tłokowy  wewnętrznego spalania - technika.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3/2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Warianty i typy obiegów silnikowych. Zastosowania silników spalinowych vs. innych typów silników.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Metody przekazywania i przekształcania momentu obrotowego silnika w maszynach.</w:t>
            </w:r>
            <w:r w:rsidR="00F2459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44470" w:rsidRPr="005C13A6">
              <w:rPr>
                <w:rFonts w:ascii="Arial" w:hAnsi="Arial" w:cs="Arial"/>
                <w:sz w:val="16"/>
                <w:szCs w:val="16"/>
              </w:rPr>
              <w:t>Zamiana energii mechanicznej na elektryczną i elektrycznej na mechaniczną</w:t>
            </w:r>
            <w:r w:rsidR="00BB1A7F" w:rsidRPr="005C13A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Typowe przekładnie zębate stosowane w pojazdach.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lastRenderedPageBreak/>
              <w:t>w6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Przekładnie cierne, pasowe, łańcuchowe, hydrodynamiczne oraz hydrokinetyczne.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Sposoby zespolonego sterowania układem napędowym.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vAlign w:val="center"/>
          </w:tcPr>
          <w:p w:rsidR="00C46B03" w:rsidRPr="005C13A6" w:rsidRDefault="00F24593" w:rsidP="00D4305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  <w:r w:rsidR="00ED238A" w:rsidRPr="005C13A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Tematyka zajęć</w:t>
            </w:r>
            <w:r w:rsidR="001103F0" w:rsidRPr="005C13A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Układy zasilania silników klasyczne i współczesne. 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Analiza konstrukcji układów korbowo-tłokowych i rozrządu.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Analiza charakterystyk współczesnych silników różnego przeznaczenia.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Wyznaczenie sprawności energetycznej silników cieplnych.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1F1FE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Praca z symulatorem termodynamiki silnika.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Obliczenia układu korbowo tłokowego.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Prezentacja projektów wybranych układów napędowych.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46B03" w:rsidRPr="005C13A6">
        <w:trPr>
          <w:trHeight w:val="340"/>
        </w:trPr>
        <w:tc>
          <w:tcPr>
            <w:tcW w:w="1510" w:type="dxa"/>
            <w:gridSpan w:val="2"/>
            <w:vAlign w:val="center"/>
          </w:tcPr>
          <w:p w:rsidR="00C46B03" w:rsidRPr="005C13A6" w:rsidRDefault="00F245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7505" w:type="dxa"/>
            <w:gridSpan w:val="8"/>
            <w:vAlign w:val="center"/>
          </w:tcPr>
          <w:p w:rsidR="00C46B03" w:rsidRPr="005C13A6" w:rsidRDefault="00ED238A" w:rsidP="00D430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Kolokwium zaliczeniowe.</w:t>
            </w:r>
          </w:p>
        </w:tc>
        <w:tc>
          <w:tcPr>
            <w:tcW w:w="1407" w:type="dxa"/>
            <w:gridSpan w:val="2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C13A6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ED238A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46B03" w:rsidRPr="005C13A6">
        <w:trPr>
          <w:trHeight w:val="1191"/>
        </w:trPr>
        <w:tc>
          <w:tcPr>
            <w:tcW w:w="10422" w:type="dxa"/>
            <w:gridSpan w:val="12"/>
            <w:vAlign w:val="center"/>
          </w:tcPr>
          <w:p w:rsidR="00C46B03" w:rsidRPr="005C13A6" w:rsidRDefault="00ED238A" w:rsidP="00225261">
            <w:pPr>
              <w:pStyle w:val="Akapitzlist"/>
              <w:numPr>
                <w:ilvl w:val="0"/>
                <w:numId w:val="1"/>
              </w:numPr>
              <w:spacing w:before="60"/>
              <w:ind w:left="284" w:hanging="284"/>
              <w:contextualSpacing w:val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5C13A6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C46B03" w:rsidRPr="005C13A6" w:rsidRDefault="00ED238A" w:rsidP="00225261">
            <w:pPr>
              <w:pStyle w:val="Akapitzlist"/>
              <w:spacing w:line="240" w:lineRule="auto"/>
              <w:ind w:left="284" w:hanging="28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bCs/>
                <w:sz w:val="16"/>
                <w:szCs w:val="16"/>
              </w:rPr>
              <w:t xml:space="preserve">      Wykład multimedialny </w:t>
            </w:r>
          </w:p>
          <w:p w:rsidR="00C46B03" w:rsidRPr="005C13A6" w:rsidRDefault="00CB5419">
            <w:pPr>
              <w:tabs>
                <w:tab w:val="left" w:pos="426"/>
              </w:tabs>
              <w:spacing w:line="240" w:lineRule="auto"/>
              <w:ind w:left="284" w:hanging="28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bCs/>
                <w:sz w:val="16"/>
                <w:szCs w:val="16"/>
              </w:rPr>
              <w:t>Ćwiczenia</w:t>
            </w:r>
            <w:r w:rsidR="00ED238A" w:rsidRPr="005C13A6">
              <w:rPr>
                <w:rFonts w:ascii="Arial" w:hAnsi="Arial" w:cs="Arial"/>
                <w:bCs/>
                <w:sz w:val="16"/>
                <w:szCs w:val="16"/>
              </w:rPr>
              <w:t>:</w:t>
            </w:r>
            <w:r w:rsidR="00B06CD4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ED238A" w:rsidRPr="005C13A6">
              <w:rPr>
                <w:rFonts w:ascii="Arial" w:hAnsi="Arial" w:cs="Arial"/>
                <w:bCs/>
                <w:sz w:val="16"/>
                <w:szCs w:val="16"/>
              </w:rPr>
              <w:t>metod</w:t>
            </w:r>
            <w:r w:rsidR="00E5564B" w:rsidRPr="005C13A6">
              <w:rPr>
                <w:rFonts w:ascii="Arial" w:hAnsi="Arial" w:cs="Arial"/>
                <w:bCs/>
                <w:sz w:val="16"/>
                <w:szCs w:val="16"/>
              </w:rPr>
              <w:t>a problemowa, studia przypadków,</w:t>
            </w:r>
            <w:r w:rsidR="00ED238A" w:rsidRPr="005C13A6">
              <w:rPr>
                <w:rFonts w:ascii="Arial" w:hAnsi="Arial" w:cs="Arial"/>
                <w:bCs/>
                <w:sz w:val="16"/>
                <w:szCs w:val="16"/>
              </w:rPr>
              <w:t xml:space="preserve"> met</w:t>
            </w:r>
            <w:r w:rsidR="00E5564B" w:rsidRPr="005C13A6">
              <w:rPr>
                <w:rFonts w:ascii="Arial" w:hAnsi="Arial" w:cs="Arial"/>
                <w:bCs/>
                <w:sz w:val="16"/>
                <w:szCs w:val="16"/>
              </w:rPr>
              <w:t>oda projektu; tzw. burza mózgów,</w:t>
            </w:r>
            <w:r w:rsidR="00ED238A" w:rsidRPr="005C13A6">
              <w:rPr>
                <w:rFonts w:ascii="Arial" w:hAnsi="Arial" w:cs="Arial"/>
                <w:bCs/>
                <w:sz w:val="16"/>
                <w:szCs w:val="16"/>
              </w:rPr>
              <w:t xml:space="preserve"> dyskusja.</w:t>
            </w:r>
          </w:p>
          <w:p w:rsidR="00C46B03" w:rsidRPr="005C13A6" w:rsidRDefault="00C46B03">
            <w:pPr>
              <w:spacing w:line="240" w:lineRule="auto"/>
              <w:ind w:left="284" w:hanging="28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C46B03" w:rsidRPr="005C13A6" w:rsidRDefault="00ED238A">
            <w:pPr>
              <w:tabs>
                <w:tab w:val="left" w:pos="284"/>
              </w:tabs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  Narzędzia (środki) dydaktyczne: </w:t>
            </w:r>
            <w:r w:rsidRPr="005C13A6">
              <w:rPr>
                <w:rFonts w:ascii="Arial" w:hAnsi="Arial" w:cs="Arial"/>
                <w:bCs/>
                <w:sz w:val="16"/>
                <w:szCs w:val="16"/>
              </w:rPr>
              <w:t>prezentacje multimedialne, tablica multimedialna, Internet</w:t>
            </w:r>
          </w:p>
          <w:p w:rsidR="00C46B03" w:rsidRPr="005C13A6" w:rsidRDefault="00C46B03">
            <w:pPr>
              <w:spacing w:line="240" w:lineRule="auto"/>
              <w:ind w:left="21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46B03" w:rsidRPr="005C13A6" w:rsidTr="001F1FEF">
        <w:trPr>
          <w:trHeight w:val="3060"/>
        </w:trPr>
        <w:tc>
          <w:tcPr>
            <w:tcW w:w="10422" w:type="dxa"/>
            <w:gridSpan w:val="12"/>
            <w:vAlign w:val="center"/>
          </w:tcPr>
          <w:p w:rsidR="005C13A6" w:rsidRPr="00A85B21" w:rsidRDefault="005C13A6" w:rsidP="005C13A6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 xml:space="preserve">1. </w:t>
            </w:r>
            <w:r w:rsidR="00B06CD4" w:rsidRPr="00A85B21">
              <w:rPr>
                <w:rFonts w:ascii="Arial" w:eastAsia="Calibri" w:hAnsi="Arial" w:cs="Arial"/>
                <w:b/>
                <w:sz w:val="16"/>
                <w:szCs w:val="16"/>
              </w:rPr>
              <w:t xml:space="preserve">Formy </w:t>
            </w: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>zaliczenia:</w:t>
            </w:r>
          </w:p>
          <w:p w:rsidR="005C13A6" w:rsidRPr="00A85B21" w:rsidRDefault="005C13A6" w:rsidP="005C13A6">
            <w:pPr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sz w:val="16"/>
                <w:szCs w:val="16"/>
              </w:rPr>
              <w:t>zaliczenie z oceną</w:t>
            </w:r>
          </w:p>
          <w:p w:rsidR="005C13A6" w:rsidRPr="00A85B21" w:rsidRDefault="005C13A6" w:rsidP="005C13A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</w:p>
          <w:p w:rsidR="005C13A6" w:rsidRPr="00A85B21" w:rsidRDefault="005C13A6" w:rsidP="005C13A6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 xml:space="preserve">2. </w:t>
            </w:r>
            <w:r w:rsidR="00B06CD4" w:rsidRPr="00B06CD4">
              <w:rPr>
                <w:rFonts w:ascii="Arial" w:eastAsia="Calibri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5C13A6" w:rsidRPr="00A85B21" w:rsidRDefault="001F1FEF" w:rsidP="005C13A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Wykład:</w:t>
            </w:r>
          </w:p>
          <w:p w:rsidR="005C13A6" w:rsidRPr="00A85B21" w:rsidRDefault="005C13A6" w:rsidP="005C13A6">
            <w:pPr>
              <w:numPr>
                <w:ilvl w:val="0"/>
                <w:numId w:val="3"/>
              </w:numPr>
              <w:spacing w:line="240" w:lineRule="auto"/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pisemne</w:t>
            </w:r>
            <w:r w:rsidRPr="00A85B21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5C13A6" w:rsidRPr="00A85B21" w:rsidRDefault="005C13A6" w:rsidP="005C13A6">
            <w:pPr>
              <w:numPr>
                <w:ilvl w:val="0"/>
                <w:numId w:val="3"/>
              </w:numPr>
              <w:spacing w:line="240" w:lineRule="auto"/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ustne</w:t>
            </w:r>
            <w:r w:rsidRPr="00A85B21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5C13A6" w:rsidRPr="00A85B21" w:rsidRDefault="005C13A6" w:rsidP="005C13A6">
            <w:pPr>
              <w:numPr>
                <w:ilvl w:val="0"/>
                <w:numId w:val="3"/>
              </w:numPr>
              <w:spacing w:line="240" w:lineRule="auto"/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 xml:space="preserve">Test wiedzy </w:t>
            </w:r>
          </w:p>
          <w:p w:rsidR="005C13A6" w:rsidRPr="00A85B21" w:rsidRDefault="005C13A6" w:rsidP="005C13A6">
            <w:pPr>
              <w:spacing w:line="240" w:lineRule="auto"/>
              <w:ind w:left="-7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>(jeden z powyższych do wyboru);</w:t>
            </w:r>
          </w:p>
          <w:p w:rsidR="005C13A6" w:rsidRPr="00A85B21" w:rsidRDefault="005C13A6" w:rsidP="005C13A6">
            <w:pPr>
              <w:numPr>
                <w:ilvl w:val="0"/>
                <w:numId w:val="3"/>
              </w:numPr>
              <w:spacing w:line="240" w:lineRule="auto"/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>Obserwacja i ocena postaw studenta.</w:t>
            </w:r>
          </w:p>
          <w:p w:rsidR="005C13A6" w:rsidRPr="00A85B21" w:rsidRDefault="005C13A6" w:rsidP="005C13A6">
            <w:pPr>
              <w:spacing w:before="2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5C13A6" w:rsidRPr="00A85B21" w:rsidRDefault="001F1FEF" w:rsidP="005C13A6">
            <w:pPr>
              <w:spacing w:before="2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:rsidR="005C13A6" w:rsidRPr="001F1FEF" w:rsidRDefault="005C13A6" w:rsidP="001F1FEF">
            <w:pPr>
              <w:numPr>
                <w:ilvl w:val="0"/>
                <w:numId w:val="4"/>
              </w:numPr>
              <w:spacing w:before="20"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 xml:space="preserve">Przygotowanie </w:t>
            </w:r>
            <w:r>
              <w:rPr>
                <w:rFonts w:ascii="Arial" w:hAnsi="Arial" w:cs="Arial"/>
                <w:sz w:val="16"/>
                <w:szCs w:val="16"/>
              </w:rPr>
              <w:t>referatu</w:t>
            </w:r>
            <w:r w:rsidR="001F1FEF">
              <w:rPr>
                <w:rFonts w:ascii="Arial" w:hAnsi="Arial" w:cs="Arial"/>
                <w:sz w:val="16"/>
                <w:szCs w:val="16"/>
              </w:rPr>
              <w:t>/projektu</w:t>
            </w:r>
          </w:p>
          <w:p w:rsidR="005C13A6" w:rsidRPr="00A85B21" w:rsidRDefault="005C13A6" w:rsidP="005C13A6">
            <w:pPr>
              <w:numPr>
                <w:ilvl w:val="0"/>
                <w:numId w:val="4"/>
              </w:numPr>
              <w:spacing w:before="20"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Obserwacja </w:t>
            </w:r>
            <w:r w:rsidR="001F1FEF">
              <w:rPr>
                <w:rFonts w:ascii="Arial" w:hAnsi="Arial" w:cs="Arial"/>
                <w:sz w:val="16"/>
                <w:szCs w:val="16"/>
              </w:rPr>
              <w:t>i ocena postaw studenta</w:t>
            </w:r>
          </w:p>
          <w:p w:rsidR="005C13A6" w:rsidRPr="00A85B21" w:rsidRDefault="005C13A6" w:rsidP="005C13A6">
            <w:pPr>
              <w:spacing w:before="6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C13A6" w:rsidRPr="00A85B21" w:rsidRDefault="005C13A6" w:rsidP="005C13A6">
            <w:pPr>
              <w:spacing w:before="6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 xml:space="preserve">3. Podstawowe kryteria </w:t>
            </w:r>
            <w:r w:rsidRPr="00A85B21">
              <w:rPr>
                <w:rFonts w:ascii="Arial" w:eastAsia="Calibri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C46B03" w:rsidRPr="005C13A6" w:rsidRDefault="00C46B03" w:rsidP="005C13A6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46B03" w:rsidRPr="005C13A6" w:rsidTr="001103F0">
        <w:trPr>
          <w:trHeight w:val="567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76" w:type="dxa"/>
            <w:gridSpan w:val="4"/>
            <w:vAlign w:val="center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46B03" w:rsidRPr="005C13A6" w:rsidTr="001103F0">
        <w:trPr>
          <w:trHeight w:val="567"/>
        </w:trPr>
        <w:tc>
          <w:tcPr>
            <w:tcW w:w="8046" w:type="dxa"/>
            <w:gridSpan w:val="8"/>
            <w:vAlign w:val="center"/>
          </w:tcPr>
          <w:p w:rsidR="00C46B03" w:rsidRPr="005C13A6" w:rsidRDefault="00ED238A" w:rsidP="00225261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76" w:type="dxa"/>
            <w:gridSpan w:val="4"/>
            <w:vAlign w:val="center"/>
          </w:tcPr>
          <w:p w:rsidR="00C46B03" w:rsidRPr="005C13A6" w:rsidRDefault="00ED238A" w:rsidP="0022526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bCs/>
                <w:sz w:val="16"/>
                <w:szCs w:val="16"/>
              </w:rPr>
              <w:t>30/18</w:t>
            </w:r>
          </w:p>
        </w:tc>
      </w:tr>
      <w:tr w:rsidR="00C46B03" w:rsidRPr="005C13A6" w:rsidTr="001103F0">
        <w:trPr>
          <w:trHeight w:val="283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76" w:type="dxa"/>
            <w:gridSpan w:val="4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C46B03" w:rsidRPr="005C13A6" w:rsidTr="001103F0">
        <w:trPr>
          <w:trHeight w:val="283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Udział w innych formach zajęć (seminarium**) </w:t>
            </w:r>
          </w:p>
        </w:tc>
        <w:tc>
          <w:tcPr>
            <w:tcW w:w="2376" w:type="dxa"/>
            <w:gridSpan w:val="4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15/8</w:t>
            </w:r>
          </w:p>
        </w:tc>
      </w:tr>
      <w:tr w:rsidR="00C46B03" w:rsidRPr="005C13A6" w:rsidTr="001103F0">
        <w:trPr>
          <w:trHeight w:val="454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76" w:type="dxa"/>
            <w:gridSpan w:val="4"/>
            <w:vAlign w:val="center"/>
          </w:tcPr>
          <w:p w:rsidR="00C46B03" w:rsidRPr="005C13A6" w:rsidRDefault="00966E9E" w:rsidP="0022526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45</w:t>
            </w:r>
            <w:r w:rsidR="00ED238A" w:rsidRPr="005C13A6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57</w:t>
            </w:r>
          </w:p>
        </w:tc>
      </w:tr>
      <w:tr w:rsidR="00C46B03" w:rsidRPr="005C13A6" w:rsidTr="001103F0">
        <w:trPr>
          <w:trHeight w:val="283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76" w:type="dxa"/>
            <w:gridSpan w:val="4"/>
          </w:tcPr>
          <w:p w:rsidR="00C46B03" w:rsidRPr="005C13A6" w:rsidRDefault="00966E9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C46B03" w:rsidRPr="005C13A6" w:rsidTr="001103F0">
        <w:trPr>
          <w:trHeight w:val="283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966E9E">
              <w:rPr>
                <w:rFonts w:ascii="Arial" w:hAnsi="Arial" w:cs="Arial"/>
                <w:sz w:val="16"/>
                <w:szCs w:val="16"/>
              </w:rPr>
              <w:t>ćwiczenia</w:t>
            </w:r>
            <w:r w:rsidRPr="005C13A6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4"/>
          </w:tcPr>
          <w:p w:rsidR="00C46B03" w:rsidRPr="005C13A6" w:rsidRDefault="00966E9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</w:tr>
      <w:tr w:rsidR="00C46B03" w:rsidRPr="005C13A6" w:rsidTr="001103F0">
        <w:trPr>
          <w:trHeight w:val="283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76" w:type="dxa"/>
            <w:gridSpan w:val="4"/>
          </w:tcPr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46B03" w:rsidRPr="005C13A6" w:rsidTr="001103F0">
        <w:trPr>
          <w:trHeight w:val="283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966E9E">
              <w:rPr>
                <w:rFonts w:ascii="Arial" w:hAnsi="Arial" w:cs="Arial"/>
                <w:sz w:val="16"/>
                <w:szCs w:val="16"/>
              </w:rPr>
              <w:t>ćwiczenia</w:t>
            </w:r>
            <w:r w:rsidRPr="005C13A6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4"/>
          </w:tcPr>
          <w:p w:rsidR="00C46B03" w:rsidRPr="005C13A6" w:rsidRDefault="00966E9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C46B03" w:rsidRPr="005C13A6" w:rsidTr="001103F0">
        <w:trPr>
          <w:trHeight w:val="454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Łączna liczba godzin</w:t>
            </w:r>
          </w:p>
        </w:tc>
        <w:tc>
          <w:tcPr>
            <w:tcW w:w="2376" w:type="dxa"/>
            <w:gridSpan w:val="4"/>
            <w:vAlign w:val="center"/>
          </w:tcPr>
          <w:p w:rsidR="00C46B03" w:rsidRPr="005C13A6" w:rsidRDefault="00966E9E" w:rsidP="0022526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C46B03" w:rsidRPr="005C13A6" w:rsidTr="001103F0">
        <w:trPr>
          <w:trHeight w:val="454"/>
        </w:trPr>
        <w:tc>
          <w:tcPr>
            <w:tcW w:w="8046" w:type="dxa"/>
            <w:gridSpan w:val="8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76" w:type="dxa"/>
            <w:gridSpan w:val="4"/>
            <w:vAlign w:val="center"/>
          </w:tcPr>
          <w:p w:rsidR="00C46B03" w:rsidRPr="005C13A6" w:rsidRDefault="00966E9E" w:rsidP="0022526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C46B03" w:rsidRPr="005C13A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C46B03" w:rsidRPr="005C13A6" w:rsidRDefault="00C46B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46B03" w:rsidRPr="005C13A6" w:rsidRDefault="00ED23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46B03" w:rsidRPr="005C13A6">
        <w:trPr>
          <w:trHeight w:val="1020"/>
        </w:trPr>
        <w:tc>
          <w:tcPr>
            <w:tcW w:w="10422" w:type="dxa"/>
            <w:gridSpan w:val="12"/>
            <w:vAlign w:val="center"/>
          </w:tcPr>
          <w:p w:rsidR="00C46B03" w:rsidRPr="005C13A6" w:rsidRDefault="00ED238A" w:rsidP="00225261">
            <w:pPr>
              <w:spacing w:before="6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:rsidR="00CE234B" w:rsidRPr="005C13A6" w:rsidRDefault="00CE234B" w:rsidP="00D43053">
            <w:pPr>
              <w:numPr>
                <w:ilvl w:val="0"/>
                <w:numId w:val="2"/>
              </w:num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Zając P., </w:t>
            </w:r>
            <w:r w:rsidRPr="005C13A6">
              <w:rPr>
                <w:rFonts w:ascii="Arial" w:hAnsi="Arial" w:cs="Arial"/>
                <w:i/>
                <w:sz w:val="16"/>
                <w:szCs w:val="16"/>
              </w:rPr>
              <w:t>Silniki pojazdów samochodowych</w:t>
            </w:r>
            <w:r w:rsidR="001F1FEF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="00DD105D" w:rsidRPr="005C13A6">
              <w:rPr>
                <w:rFonts w:ascii="Arial" w:hAnsi="Arial" w:cs="Arial"/>
                <w:sz w:val="16"/>
                <w:szCs w:val="16"/>
              </w:rPr>
              <w:t>WKiŁ, 2020.</w:t>
            </w:r>
          </w:p>
          <w:p w:rsidR="00C46B03" w:rsidRPr="005C13A6" w:rsidRDefault="00ED238A" w:rsidP="00D43053">
            <w:pPr>
              <w:numPr>
                <w:ilvl w:val="0"/>
                <w:numId w:val="2"/>
              </w:num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Niewiarowski K.: </w:t>
            </w:r>
            <w:r w:rsidRPr="005C13A6">
              <w:rPr>
                <w:rFonts w:ascii="Arial" w:hAnsi="Arial" w:cs="Arial"/>
                <w:i/>
                <w:sz w:val="16"/>
                <w:szCs w:val="16"/>
              </w:rPr>
              <w:t>Tłokowe silniki spalinowe</w:t>
            </w:r>
            <w:r w:rsidRPr="005C13A6">
              <w:rPr>
                <w:rFonts w:ascii="Arial" w:hAnsi="Arial" w:cs="Arial"/>
                <w:sz w:val="16"/>
                <w:szCs w:val="16"/>
              </w:rPr>
              <w:t>, WKiŁ, 1983.</w:t>
            </w:r>
          </w:p>
          <w:p w:rsidR="00C46B03" w:rsidRPr="005C13A6" w:rsidRDefault="00ED238A" w:rsidP="00D43053">
            <w:pPr>
              <w:numPr>
                <w:ilvl w:val="0"/>
                <w:numId w:val="2"/>
              </w:num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>Kasprzycki A.</w:t>
            </w:r>
            <w:r w:rsidR="00225261" w:rsidRPr="005C13A6">
              <w:rPr>
                <w:rFonts w:ascii="Arial" w:hAnsi="Arial" w:cs="Arial"/>
                <w:sz w:val="16"/>
                <w:szCs w:val="16"/>
              </w:rPr>
              <w:t>,</w:t>
            </w:r>
            <w:r w:rsidRPr="005C13A6">
              <w:rPr>
                <w:rFonts w:ascii="Arial" w:hAnsi="Arial" w:cs="Arial"/>
                <w:sz w:val="16"/>
                <w:szCs w:val="16"/>
              </w:rPr>
              <w:t xml:space="preserve"> Sochacki W.: </w:t>
            </w:r>
            <w:r w:rsidRPr="005C13A6">
              <w:rPr>
                <w:rFonts w:ascii="Arial" w:hAnsi="Arial" w:cs="Arial"/>
                <w:i/>
                <w:sz w:val="16"/>
                <w:szCs w:val="16"/>
              </w:rPr>
              <w:t>Wybrane zagadnienia projektowania i eksploatacji maszyn i urządzeń</w:t>
            </w:r>
            <w:r w:rsidRPr="005C13A6">
              <w:rPr>
                <w:rFonts w:ascii="Arial" w:hAnsi="Arial" w:cs="Arial"/>
                <w:sz w:val="16"/>
                <w:szCs w:val="16"/>
              </w:rPr>
              <w:t xml:space="preserve">. Politechnika Częstochowska. </w:t>
            </w:r>
            <w:r w:rsidR="00D43053" w:rsidRPr="005C13A6">
              <w:rPr>
                <w:rFonts w:ascii="Arial" w:hAnsi="Arial" w:cs="Arial"/>
                <w:sz w:val="16"/>
                <w:szCs w:val="16"/>
              </w:rPr>
              <w:t>Częstochowa 2009.</w:t>
            </w:r>
          </w:p>
          <w:p w:rsidR="00D43053" w:rsidRPr="005C13A6" w:rsidRDefault="00D43053" w:rsidP="00D43053">
            <w:p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6B03" w:rsidRPr="005C13A6">
        <w:trPr>
          <w:trHeight w:val="1020"/>
        </w:trPr>
        <w:tc>
          <w:tcPr>
            <w:tcW w:w="10422" w:type="dxa"/>
            <w:gridSpan w:val="12"/>
            <w:vAlign w:val="center"/>
          </w:tcPr>
          <w:p w:rsidR="00C46B03" w:rsidRPr="005C13A6" w:rsidRDefault="00ED238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C13A6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DD105D" w:rsidRPr="005C13A6" w:rsidRDefault="00ED238A" w:rsidP="00D43053">
            <w:p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1. </w:t>
            </w:r>
            <w:r w:rsidR="00DD105D" w:rsidRPr="005C13A6">
              <w:rPr>
                <w:rFonts w:ascii="Arial" w:hAnsi="Arial" w:cs="Arial"/>
                <w:sz w:val="16"/>
                <w:szCs w:val="16"/>
              </w:rPr>
              <w:t xml:space="preserve">Orlik Z.: </w:t>
            </w:r>
            <w:r w:rsidR="00DD105D" w:rsidRPr="005C13A6">
              <w:rPr>
                <w:rFonts w:ascii="Arial" w:hAnsi="Arial" w:cs="Arial"/>
                <w:i/>
                <w:sz w:val="16"/>
                <w:szCs w:val="16"/>
              </w:rPr>
              <w:t>Maszynoznawstwo</w:t>
            </w:r>
            <w:r w:rsidR="00DD105D" w:rsidRPr="005C13A6">
              <w:rPr>
                <w:rFonts w:ascii="Arial" w:hAnsi="Arial" w:cs="Arial"/>
                <w:sz w:val="16"/>
                <w:szCs w:val="16"/>
              </w:rPr>
              <w:t>. WSiP, 1989.</w:t>
            </w:r>
          </w:p>
          <w:p w:rsidR="00C46B03" w:rsidRPr="005C13A6" w:rsidRDefault="00DD105D" w:rsidP="00D43053">
            <w:pPr>
              <w:spacing w:line="24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5C13A6">
              <w:rPr>
                <w:rFonts w:ascii="Arial" w:hAnsi="Arial" w:cs="Arial"/>
                <w:sz w:val="16"/>
                <w:szCs w:val="16"/>
              </w:rPr>
              <w:t xml:space="preserve">2. 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 xml:space="preserve">Wajand J., </w:t>
            </w:r>
            <w:r w:rsidR="00ED238A" w:rsidRPr="005C13A6">
              <w:rPr>
                <w:rFonts w:ascii="Arial" w:hAnsi="Arial" w:cs="Arial"/>
                <w:i/>
                <w:sz w:val="16"/>
                <w:szCs w:val="16"/>
              </w:rPr>
              <w:t>Doświadczalne tłokowe silniki spalinowe</w:t>
            </w:r>
            <w:r w:rsidR="00ED238A" w:rsidRPr="005C13A6">
              <w:rPr>
                <w:rFonts w:ascii="Arial" w:hAnsi="Arial" w:cs="Arial"/>
                <w:sz w:val="16"/>
                <w:szCs w:val="16"/>
              </w:rPr>
              <w:t>, WNT, Warszawa 2003.</w:t>
            </w:r>
          </w:p>
          <w:p w:rsidR="00C46B03" w:rsidRPr="005C13A6" w:rsidRDefault="00C46B03">
            <w:pPr>
              <w:spacing w:line="240" w:lineRule="auto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</w:tr>
    </w:tbl>
    <w:p w:rsidR="00B06CD4" w:rsidRDefault="00B06CD4" w:rsidP="00B06CD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B06CD4" w:rsidRPr="00B06CD4" w:rsidRDefault="00B06CD4" w:rsidP="00B06CD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06CD4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B06CD4" w:rsidRPr="00B06CD4" w:rsidRDefault="00B06CD4" w:rsidP="00B06CD4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B06CD4" w:rsidRPr="00B06CD4" w:rsidRDefault="00B06CD4" w:rsidP="00B06CD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06CD4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B06CD4" w:rsidRPr="00B06CD4" w:rsidRDefault="00B06CD4" w:rsidP="00B06CD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B06CD4" w:rsidRPr="00F5761C" w:rsidRDefault="00B06CD4" w:rsidP="00B06CD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06CD4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B06CD4" w:rsidRPr="00F5761C" w:rsidRDefault="00B06CD4" w:rsidP="00B06CD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C46B03" w:rsidRPr="005C13A6" w:rsidRDefault="00C46B03" w:rsidP="00B06CD4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C46B03" w:rsidRPr="005C13A6" w:rsidSect="009954AA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60B" w:rsidRDefault="0051160B">
      <w:pPr>
        <w:spacing w:line="240" w:lineRule="auto"/>
      </w:pPr>
      <w:r>
        <w:separator/>
      </w:r>
    </w:p>
  </w:endnote>
  <w:endnote w:type="continuationSeparator" w:id="0">
    <w:p w:rsidR="0051160B" w:rsidRDefault="005116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</w:sdtPr>
    <w:sdtEndPr/>
    <w:sdtContent>
      <w:p w:rsidR="00C46B03" w:rsidRDefault="00902CC2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ED238A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>
          <w:rPr>
            <w:rFonts w:ascii="Arial" w:hAnsi="Arial" w:cs="Arial"/>
            <w:sz w:val="16"/>
            <w:szCs w:val="16"/>
          </w:rPr>
          <w:fldChar w:fldCharType="separate"/>
        </w:r>
        <w:r w:rsidR="001F1FEF">
          <w:rPr>
            <w:rFonts w:ascii="Arial" w:hAnsi="Arial" w:cs="Arial"/>
            <w:noProof/>
            <w:sz w:val="16"/>
            <w:szCs w:val="16"/>
          </w:rPr>
          <w:t>3</w:t>
        </w:r>
        <w:r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C46B03" w:rsidRDefault="00C46B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60B" w:rsidRDefault="0051160B">
      <w:pPr>
        <w:spacing w:line="240" w:lineRule="auto"/>
      </w:pPr>
      <w:r>
        <w:separator/>
      </w:r>
    </w:p>
  </w:footnote>
  <w:footnote w:type="continuationSeparator" w:id="0">
    <w:p w:rsidR="0051160B" w:rsidRDefault="0051160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54D266"/>
    <w:multiLevelType w:val="singleLevel"/>
    <w:tmpl w:val="1F54D26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42200B3F"/>
    <w:multiLevelType w:val="multilevel"/>
    <w:tmpl w:val="42200B3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564C5"/>
    <w:multiLevelType w:val="hybridMultilevel"/>
    <w:tmpl w:val="09E60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C91B45"/>
    <w:multiLevelType w:val="hybridMultilevel"/>
    <w:tmpl w:val="D3BEDC9C"/>
    <w:lvl w:ilvl="0" w:tplc="C4742E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5613"/>
    <w:rsid w:val="0001266C"/>
    <w:rsid w:val="00015BD1"/>
    <w:rsid w:val="0002161E"/>
    <w:rsid w:val="000225BE"/>
    <w:rsid w:val="000243FF"/>
    <w:rsid w:val="0002531B"/>
    <w:rsid w:val="00027CD2"/>
    <w:rsid w:val="00034106"/>
    <w:rsid w:val="00045555"/>
    <w:rsid w:val="00045FEA"/>
    <w:rsid w:val="00046D46"/>
    <w:rsid w:val="000506DC"/>
    <w:rsid w:val="00057FE8"/>
    <w:rsid w:val="00061333"/>
    <w:rsid w:val="00063A8E"/>
    <w:rsid w:val="000709D8"/>
    <w:rsid w:val="00070ADB"/>
    <w:rsid w:val="000727EA"/>
    <w:rsid w:val="00072B3C"/>
    <w:rsid w:val="00074FAE"/>
    <w:rsid w:val="000775BC"/>
    <w:rsid w:val="000848DE"/>
    <w:rsid w:val="00087CA9"/>
    <w:rsid w:val="00090C01"/>
    <w:rsid w:val="00093320"/>
    <w:rsid w:val="000A1B9A"/>
    <w:rsid w:val="000A2703"/>
    <w:rsid w:val="000A5312"/>
    <w:rsid w:val="000A6BCC"/>
    <w:rsid w:val="000B02CD"/>
    <w:rsid w:val="000B10D8"/>
    <w:rsid w:val="000C7E69"/>
    <w:rsid w:val="000C7F16"/>
    <w:rsid w:val="000D0605"/>
    <w:rsid w:val="000D2727"/>
    <w:rsid w:val="000D7542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3F0"/>
    <w:rsid w:val="00111474"/>
    <w:rsid w:val="00114DD8"/>
    <w:rsid w:val="00117473"/>
    <w:rsid w:val="00126CA8"/>
    <w:rsid w:val="00127FB7"/>
    <w:rsid w:val="00130F82"/>
    <w:rsid w:val="001341CC"/>
    <w:rsid w:val="00135D49"/>
    <w:rsid w:val="0013708C"/>
    <w:rsid w:val="00137E36"/>
    <w:rsid w:val="00142D8E"/>
    <w:rsid w:val="0014649A"/>
    <w:rsid w:val="00147E12"/>
    <w:rsid w:val="00153808"/>
    <w:rsid w:val="00154479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399C"/>
    <w:rsid w:val="001A5BE4"/>
    <w:rsid w:val="001B0C28"/>
    <w:rsid w:val="001B30A0"/>
    <w:rsid w:val="001B4F1A"/>
    <w:rsid w:val="001B57ED"/>
    <w:rsid w:val="001B6BB8"/>
    <w:rsid w:val="001C0FA3"/>
    <w:rsid w:val="001C3045"/>
    <w:rsid w:val="001C31AF"/>
    <w:rsid w:val="001C3F1E"/>
    <w:rsid w:val="001D1910"/>
    <w:rsid w:val="001D37DC"/>
    <w:rsid w:val="001D50A7"/>
    <w:rsid w:val="001E6D4C"/>
    <w:rsid w:val="001E7BD4"/>
    <w:rsid w:val="001F1FEF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393A"/>
    <w:rsid w:val="00216C71"/>
    <w:rsid w:val="0022149C"/>
    <w:rsid w:val="00225261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63833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1F9D"/>
    <w:rsid w:val="002D455F"/>
    <w:rsid w:val="002D7E93"/>
    <w:rsid w:val="002E060A"/>
    <w:rsid w:val="002E0F4E"/>
    <w:rsid w:val="002E2793"/>
    <w:rsid w:val="002E3AE9"/>
    <w:rsid w:val="002E433C"/>
    <w:rsid w:val="002E57DB"/>
    <w:rsid w:val="002F3FA6"/>
    <w:rsid w:val="00305424"/>
    <w:rsid w:val="00310B56"/>
    <w:rsid w:val="0031121E"/>
    <w:rsid w:val="00312564"/>
    <w:rsid w:val="003127F4"/>
    <w:rsid w:val="003151AB"/>
    <w:rsid w:val="00316835"/>
    <w:rsid w:val="0032619F"/>
    <w:rsid w:val="00327807"/>
    <w:rsid w:val="00330B76"/>
    <w:rsid w:val="00331C81"/>
    <w:rsid w:val="003322DA"/>
    <w:rsid w:val="00336C3D"/>
    <w:rsid w:val="003377D2"/>
    <w:rsid w:val="0034184C"/>
    <w:rsid w:val="003440B3"/>
    <w:rsid w:val="00344A5A"/>
    <w:rsid w:val="00344A8C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2EC4"/>
    <w:rsid w:val="00426FC6"/>
    <w:rsid w:val="00441936"/>
    <w:rsid w:val="00444470"/>
    <w:rsid w:val="0044513B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0926"/>
    <w:rsid w:val="004E4A08"/>
    <w:rsid w:val="004E73C8"/>
    <w:rsid w:val="004E7723"/>
    <w:rsid w:val="00500DA9"/>
    <w:rsid w:val="00501F5A"/>
    <w:rsid w:val="0051160B"/>
    <w:rsid w:val="00521E5B"/>
    <w:rsid w:val="00526798"/>
    <w:rsid w:val="00535B32"/>
    <w:rsid w:val="00536C8F"/>
    <w:rsid w:val="00543B89"/>
    <w:rsid w:val="0054620F"/>
    <w:rsid w:val="0054752A"/>
    <w:rsid w:val="00560EC2"/>
    <w:rsid w:val="00570166"/>
    <w:rsid w:val="00570176"/>
    <w:rsid w:val="00571E2F"/>
    <w:rsid w:val="0057393C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13A6"/>
    <w:rsid w:val="005C5C2F"/>
    <w:rsid w:val="005C763C"/>
    <w:rsid w:val="005D0075"/>
    <w:rsid w:val="005D1830"/>
    <w:rsid w:val="005D2D25"/>
    <w:rsid w:val="005E094C"/>
    <w:rsid w:val="005E3475"/>
    <w:rsid w:val="005E3E57"/>
    <w:rsid w:val="005E40B1"/>
    <w:rsid w:val="005E4969"/>
    <w:rsid w:val="005F2E71"/>
    <w:rsid w:val="005F4BAE"/>
    <w:rsid w:val="00602999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242C"/>
    <w:rsid w:val="00674900"/>
    <w:rsid w:val="006753A6"/>
    <w:rsid w:val="00676C53"/>
    <w:rsid w:val="006803F7"/>
    <w:rsid w:val="006910DB"/>
    <w:rsid w:val="006972A2"/>
    <w:rsid w:val="006A23C0"/>
    <w:rsid w:val="006A51F2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1AAC"/>
    <w:rsid w:val="006F3969"/>
    <w:rsid w:val="006F71E4"/>
    <w:rsid w:val="006F7800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2BE"/>
    <w:rsid w:val="00765B4C"/>
    <w:rsid w:val="0076778D"/>
    <w:rsid w:val="00767AF5"/>
    <w:rsid w:val="00771F39"/>
    <w:rsid w:val="007722A9"/>
    <w:rsid w:val="007735A3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7086"/>
    <w:rsid w:val="007D4B04"/>
    <w:rsid w:val="007D67F1"/>
    <w:rsid w:val="007D68B5"/>
    <w:rsid w:val="007D78F7"/>
    <w:rsid w:val="007E088D"/>
    <w:rsid w:val="007E4CE0"/>
    <w:rsid w:val="007E54DA"/>
    <w:rsid w:val="007E7BDA"/>
    <w:rsid w:val="007F2100"/>
    <w:rsid w:val="007F27CE"/>
    <w:rsid w:val="007F7EF9"/>
    <w:rsid w:val="0081214F"/>
    <w:rsid w:val="00816BF9"/>
    <w:rsid w:val="008203AE"/>
    <w:rsid w:val="00830580"/>
    <w:rsid w:val="00832056"/>
    <w:rsid w:val="00837012"/>
    <w:rsid w:val="00843B1F"/>
    <w:rsid w:val="00846D76"/>
    <w:rsid w:val="00851DF8"/>
    <w:rsid w:val="00852FAC"/>
    <w:rsid w:val="00861157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998"/>
    <w:rsid w:val="008B6CA6"/>
    <w:rsid w:val="008B6E3C"/>
    <w:rsid w:val="008C1C98"/>
    <w:rsid w:val="008C5AD9"/>
    <w:rsid w:val="008D4E40"/>
    <w:rsid w:val="008D5A49"/>
    <w:rsid w:val="008D6115"/>
    <w:rsid w:val="008E0810"/>
    <w:rsid w:val="008E0C9E"/>
    <w:rsid w:val="008E408F"/>
    <w:rsid w:val="008F2233"/>
    <w:rsid w:val="008F526C"/>
    <w:rsid w:val="0090146C"/>
    <w:rsid w:val="00902CC2"/>
    <w:rsid w:val="00906722"/>
    <w:rsid w:val="00911BAD"/>
    <w:rsid w:val="009208BE"/>
    <w:rsid w:val="00925093"/>
    <w:rsid w:val="00932EE8"/>
    <w:rsid w:val="00932F12"/>
    <w:rsid w:val="00937151"/>
    <w:rsid w:val="0094786F"/>
    <w:rsid w:val="00955A01"/>
    <w:rsid w:val="0095661E"/>
    <w:rsid w:val="00960F9F"/>
    <w:rsid w:val="0096372D"/>
    <w:rsid w:val="00966E9E"/>
    <w:rsid w:val="00972B20"/>
    <w:rsid w:val="0097351B"/>
    <w:rsid w:val="00976B27"/>
    <w:rsid w:val="00980B8B"/>
    <w:rsid w:val="009822BD"/>
    <w:rsid w:val="00982FB8"/>
    <w:rsid w:val="0098644D"/>
    <w:rsid w:val="009907DA"/>
    <w:rsid w:val="009954A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081E"/>
    <w:rsid w:val="00A6528A"/>
    <w:rsid w:val="00A65D55"/>
    <w:rsid w:val="00A66DC7"/>
    <w:rsid w:val="00A710E2"/>
    <w:rsid w:val="00A72014"/>
    <w:rsid w:val="00A81132"/>
    <w:rsid w:val="00A8594D"/>
    <w:rsid w:val="00A871C3"/>
    <w:rsid w:val="00A92E22"/>
    <w:rsid w:val="00A92E70"/>
    <w:rsid w:val="00A93A6E"/>
    <w:rsid w:val="00A96D40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6CD4"/>
    <w:rsid w:val="00B0701E"/>
    <w:rsid w:val="00B1627A"/>
    <w:rsid w:val="00B16442"/>
    <w:rsid w:val="00B17AC0"/>
    <w:rsid w:val="00B2213F"/>
    <w:rsid w:val="00B32C83"/>
    <w:rsid w:val="00B3349E"/>
    <w:rsid w:val="00B33900"/>
    <w:rsid w:val="00B35BD6"/>
    <w:rsid w:val="00B45D34"/>
    <w:rsid w:val="00B52D37"/>
    <w:rsid w:val="00B53A92"/>
    <w:rsid w:val="00B54AE5"/>
    <w:rsid w:val="00B56063"/>
    <w:rsid w:val="00B5622A"/>
    <w:rsid w:val="00B60BE3"/>
    <w:rsid w:val="00B6308E"/>
    <w:rsid w:val="00B65E45"/>
    <w:rsid w:val="00B67610"/>
    <w:rsid w:val="00B706D9"/>
    <w:rsid w:val="00B814DB"/>
    <w:rsid w:val="00B81FDC"/>
    <w:rsid w:val="00B83CC5"/>
    <w:rsid w:val="00B85723"/>
    <w:rsid w:val="00B85EEF"/>
    <w:rsid w:val="00B86FBF"/>
    <w:rsid w:val="00B93F8C"/>
    <w:rsid w:val="00B96891"/>
    <w:rsid w:val="00BA04E0"/>
    <w:rsid w:val="00BA2427"/>
    <w:rsid w:val="00BA3493"/>
    <w:rsid w:val="00BA4F2A"/>
    <w:rsid w:val="00BA62A0"/>
    <w:rsid w:val="00BA7DE7"/>
    <w:rsid w:val="00BB1A7F"/>
    <w:rsid w:val="00BB3D26"/>
    <w:rsid w:val="00BC47BB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46B03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0DCE"/>
    <w:rsid w:val="00C91D78"/>
    <w:rsid w:val="00C945CA"/>
    <w:rsid w:val="00CA1914"/>
    <w:rsid w:val="00CA303F"/>
    <w:rsid w:val="00CA6E89"/>
    <w:rsid w:val="00CB5419"/>
    <w:rsid w:val="00CC0312"/>
    <w:rsid w:val="00CC2280"/>
    <w:rsid w:val="00CC2332"/>
    <w:rsid w:val="00CC3266"/>
    <w:rsid w:val="00CC388C"/>
    <w:rsid w:val="00CC5411"/>
    <w:rsid w:val="00CC7F8E"/>
    <w:rsid w:val="00CD23A1"/>
    <w:rsid w:val="00CD423D"/>
    <w:rsid w:val="00CE0441"/>
    <w:rsid w:val="00CE234B"/>
    <w:rsid w:val="00CE2EB0"/>
    <w:rsid w:val="00CE2EB5"/>
    <w:rsid w:val="00CE422F"/>
    <w:rsid w:val="00CE63B9"/>
    <w:rsid w:val="00CF0AD9"/>
    <w:rsid w:val="00CF0AED"/>
    <w:rsid w:val="00CF379C"/>
    <w:rsid w:val="00D053C5"/>
    <w:rsid w:val="00D0722A"/>
    <w:rsid w:val="00D10232"/>
    <w:rsid w:val="00D1477E"/>
    <w:rsid w:val="00D15F81"/>
    <w:rsid w:val="00D16E7D"/>
    <w:rsid w:val="00D220F7"/>
    <w:rsid w:val="00D24DE9"/>
    <w:rsid w:val="00D25770"/>
    <w:rsid w:val="00D274F5"/>
    <w:rsid w:val="00D27973"/>
    <w:rsid w:val="00D3214D"/>
    <w:rsid w:val="00D33169"/>
    <w:rsid w:val="00D3516C"/>
    <w:rsid w:val="00D37AFB"/>
    <w:rsid w:val="00D43053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A78EE"/>
    <w:rsid w:val="00DB04CD"/>
    <w:rsid w:val="00DB187A"/>
    <w:rsid w:val="00DB592F"/>
    <w:rsid w:val="00DC353B"/>
    <w:rsid w:val="00DC487F"/>
    <w:rsid w:val="00DC5A5F"/>
    <w:rsid w:val="00DC69A2"/>
    <w:rsid w:val="00DD0BD7"/>
    <w:rsid w:val="00DD105D"/>
    <w:rsid w:val="00DE14E4"/>
    <w:rsid w:val="00DE336E"/>
    <w:rsid w:val="00DE3749"/>
    <w:rsid w:val="00DF63B1"/>
    <w:rsid w:val="00E00301"/>
    <w:rsid w:val="00E03BB3"/>
    <w:rsid w:val="00E03F6E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5564B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87"/>
    <w:rsid w:val="00EB1097"/>
    <w:rsid w:val="00EB49B0"/>
    <w:rsid w:val="00EB6916"/>
    <w:rsid w:val="00EB6FFF"/>
    <w:rsid w:val="00EB7B0A"/>
    <w:rsid w:val="00EC2B64"/>
    <w:rsid w:val="00EC3E16"/>
    <w:rsid w:val="00EC3E8A"/>
    <w:rsid w:val="00EC547A"/>
    <w:rsid w:val="00ED238A"/>
    <w:rsid w:val="00ED3BD4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515A"/>
    <w:rsid w:val="00F06393"/>
    <w:rsid w:val="00F07BDD"/>
    <w:rsid w:val="00F213A7"/>
    <w:rsid w:val="00F24593"/>
    <w:rsid w:val="00F2502B"/>
    <w:rsid w:val="00F27C1F"/>
    <w:rsid w:val="00F3007E"/>
    <w:rsid w:val="00F34B51"/>
    <w:rsid w:val="00F5298A"/>
    <w:rsid w:val="00F64596"/>
    <w:rsid w:val="00F71994"/>
    <w:rsid w:val="00F771F2"/>
    <w:rsid w:val="00F8135D"/>
    <w:rsid w:val="00F81FD9"/>
    <w:rsid w:val="00F8352D"/>
    <w:rsid w:val="00FA0F33"/>
    <w:rsid w:val="00FA3868"/>
    <w:rsid w:val="00FA49C5"/>
    <w:rsid w:val="00FA66F1"/>
    <w:rsid w:val="00FB2C97"/>
    <w:rsid w:val="00FB3009"/>
    <w:rsid w:val="00FB4E7A"/>
    <w:rsid w:val="00FB4F24"/>
    <w:rsid w:val="00FB555E"/>
    <w:rsid w:val="00FB6306"/>
    <w:rsid w:val="00FC103C"/>
    <w:rsid w:val="00FD0C12"/>
    <w:rsid w:val="00FD132C"/>
    <w:rsid w:val="00FD6A5E"/>
    <w:rsid w:val="00FF2700"/>
    <w:rsid w:val="00FF2CAF"/>
    <w:rsid w:val="00FF60AC"/>
    <w:rsid w:val="00FF6233"/>
    <w:rsid w:val="00FF7DE0"/>
    <w:rsid w:val="031C6485"/>
    <w:rsid w:val="092609D3"/>
    <w:rsid w:val="0E7C0FA0"/>
    <w:rsid w:val="0EF8329F"/>
    <w:rsid w:val="1B0D60C7"/>
    <w:rsid w:val="1B1D6290"/>
    <w:rsid w:val="1B650B52"/>
    <w:rsid w:val="1FFB7795"/>
    <w:rsid w:val="217404CF"/>
    <w:rsid w:val="24515F3D"/>
    <w:rsid w:val="2AE2481B"/>
    <w:rsid w:val="354772E9"/>
    <w:rsid w:val="438B5261"/>
    <w:rsid w:val="57627C09"/>
    <w:rsid w:val="5AF22B6A"/>
    <w:rsid w:val="5DCB46AF"/>
    <w:rsid w:val="6F1047F8"/>
    <w:rsid w:val="7A393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1A7F4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54AA"/>
    <w:pPr>
      <w:spacing w:line="360" w:lineRule="auto"/>
    </w:pPr>
    <w:rPr>
      <w:rFonts w:eastAsiaTheme="minorHAnsi"/>
      <w:spacing w:val="-2"/>
      <w:sz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954AA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9954AA"/>
    <w:pPr>
      <w:tabs>
        <w:tab w:val="center" w:pos="4536"/>
        <w:tab w:val="right" w:pos="9072"/>
      </w:tabs>
      <w:spacing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qFormat/>
    <w:rsid w:val="009954AA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9954A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Hipercze">
    <w:name w:val="Hyperlink"/>
    <w:uiPriority w:val="99"/>
    <w:unhideWhenUsed/>
    <w:rsid w:val="009954AA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9954AA"/>
    <w:rPr>
      <w:b/>
      <w:bCs/>
    </w:rPr>
  </w:style>
  <w:style w:type="table" w:styleId="Tabela-Siatka">
    <w:name w:val="Table Grid"/>
    <w:basedOn w:val="Standardowy"/>
    <w:uiPriority w:val="59"/>
    <w:qFormat/>
    <w:rsid w:val="009954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9954AA"/>
    <w:pPr>
      <w:autoSpaceDE w:val="0"/>
      <w:autoSpaceDN w:val="0"/>
      <w:adjustRightInd w:val="0"/>
    </w:pPr>
    <w:rPr>
      <w:rFonts w:eastAsiaTheme="minorHAnsi"/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9954AA"/>
    <w:pPr>
      <w:ind w:left="720"/>
      <w:contextualSpacing/>
    </w:pPr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9954AA"/>
  </w:style>
  <w:style w:type="character" w:customStyle="1" w:styleId="StopkaZnak">
    <w:name w:val="Stopka Znak"/>
    <w:basedOn w:val="Domylnaczcionkaakapitu"/>
    <w:link w:val="Stopka"/>
    <w:uiPriority w:val="99"/>
    <w:qFormat/>
    <w:rsid w:val="009954AA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954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39CEE1-AC69-4E7C-9BCC-E3AF28D09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2024-12-16T11:00:00Z</dcterms:created>
  <dcterms:modified xsi:type="dcterms:W3CDTF">2024-12-16T11:00:00Z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1045-11.2.0.9684</vt:lpwstr>
  </property>
</Properties>
</file>