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1134"/>
        <w:gridCol w:w="360"/>
        <w:gridCol w:w="1226"/>
        <w:gridCol w:w="1042"/>
        <w:gridCol w:w="1308"/>
        <w:gridCol w:w="1316"/>
        <w:gridCol w:w="554"/>
        <w:gridCol w:w="736"/>
        <w:gridCol w:w="25"/>
        <w:gridCol w:w="1228"/>
        <w:gridCol w:w="87"/>
        <w:gridCol w:w="1049"/>
      </w:tblGrid>
      <w:tr w:rsidR="005167DC" w:rsidRPr="00381AAE" w14:paraId="3A8C5E13" w14:textId="77777777" w:rsidTr="001F5E7B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1E52E6" w14:textId="77777777" w:rsidR="005167DC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81AAE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32C494C7" w14:textId="1A7672C9" w:rsidR="00381AAE" w:rsidRPr="00381AAE" w:rsidRDefault="00381AAE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167DC" w:rsidRPr="00381AAE" w14:paraId="7FF601EA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3601D931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5167DC" w:rsidRPr="00381AAE" w14:paraId="64929FE6" w14:textId="77777777" w:rsidTr="001F5E7B">
        <w:trPr>
          <w:trHeight w:val="624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1BB47B66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75EEC89A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5167DC" w:rsidRPr="00381AAE" w14:paraId="4C854FAE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680D2061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AA023AB" w14:textId="77777777" w:rsidR="005167DC" w:rsidRPr="00381AAE" w:rsidRDefault="00BC0A0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5167DC" w:rsidRPr="00381AAE" w14:paraId="0E01D38B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314EAA04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1DD3332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5167DC" w:rsidRPr="00381AAE" w14:paraId="73A66F98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771D2ED2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59A1863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5167DC" w:rsidRPr="00381AAE" w14:paraId="27568774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53140E0F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36C2865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5167DC" w:rsidRPr="00381AAE" w14:paraId="4F204A2A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3D974209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ECD2563" w14:textId="64ADA5EB" w:rsidR="005167DC" w:rsidRPr="00381AAE" w:rsidRDefault="00B44765" w:rsidP="0021079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21079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C0A0B" w:rsidRPr="00381AAE">
              <w:rPr>
                <w:rFonts w:ascii="Arial" w:hAnsi="Arial" w:cs="Arial"/>
                <w:b/>
                <w:sz w:val="16"/>
                <w:szCs w:val="16"/>
              </w:rPr>
              <w:t xml:space="preserve"> - j</w:t>
            </w:r>
            <w:r w:rsidRPr="00381AAE">
              <w:rPr>
                <w:rFonts w:ascii="Arial" w:hAnsi="Arial" w:cs="Arial"/>
                <w:b/>
                <w:sz w:val="16"/>
                <w:szCs w:val="16"/>
              </w:rPr>
              <w:t>ęzyk angielski</w:t>
            </w:r>
          </w:p>
        </w:tc>
      </w:tr>
      <w:tr w:rsidR="005167DC" w:rsidRPr="00381AAE" w14:paraId="380C2971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24CA0932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5CF9821" w14:textId="409D6BBC" w:rsidR="005167DC" w:rsidRPr="00210792" w:rsidRDefault="0021079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10792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5167DC" w:rsidRPr="00381AAE" w14:paraId="4F0E9E6B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459EACD7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359974F" w14:textId="5A67931E" w:rsidR="005167DC" w:rsidRPr="00381AAE" w:rsidRDefault="0021079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B44765" w:rsidRPr="00381AAE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5167DC" w:rsidRPr="00381AAE" w14:paraId="353ED14C" w14:textId="77777777" w:rsidTr="001F5E7B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7EE05E49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008E1A8C" w14:textId="77777777" w:rsidR="005167DC" w:rsidRPr="00210792" w:rsidRDefault="00BC0A0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1079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69D226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5167DC" w:rsidRPr="00381AAE" w14:paraId="0331B900" w14:textId="77777777" w:rsidTr="001F5E7B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5F00ECD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25749F2C" w14:textId="77777777" w:rsidR="005167DC" w:rsidRPr="00210792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10792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060B2684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74D14D06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1C84CC6D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DA34525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6BA06438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5167DC" w:rsidRPr="00381AAE" w14:paraId="33DD90BD" w14:textId="77777777" w:rsidTr="001F5E7B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2592E3D5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0F3B2A04" w14:textId="77777777" w:rsidR="005167DC" w:rsidRPr="00210792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1079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6BC79871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633021B5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88A03E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1C59FD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459302C1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167DC" w:rsidRPr="00381AAE" w14:paraId="2E5988C9" w14:textId="77777777" w:rsidTr="001F5E7B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56066858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EDDCEF6" w14:textId="3F567900" w:rsidR="005167DC" w:rsidRPr="00210792" w:rsidRDefault="0021079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210792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5167DC" w:rsidRPr="00381AAE" w14:paraId="5056E9AC" w14:textId="77777777" w:rsidTr="001F5E7B">
        <w:trPr>
          <w:trHeight w:val="411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3BE1638E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0B524F0" w14:textId="77777777" w:rsidR="005167DC" w:rsidRPr="00381AAE" w:rsidRDefault="00BC0A0B" w:rsidP="00BC0A0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Znajomość języka angielskiego na poziomie B1.</w:t>
            </w:r>
          </w:p>
        </w:tc>
      </w:tr>
      <w:tr w:rsidR="005167DC" w:rsidRPr="00381AAE" w14:paraId="496B2F97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314F4733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5167DC" w:rsidRPr="00381AAE" w14:paraId="14BF434B" w14:textId="77777777" w:rsidTr="001F5E7B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300D994F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5167DC" w:rsidRPr="00381AAE" w14:paraId="120A0137" w14:textId="77777777" w:rsidTr="001F5E7B">
        <w:trPr>
          <w:trHeight w:val="611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088554B0" w14:textId="77777777" w:rsidR="00BC0A0B" w:rsidRPr="00381AAE" w:rsidRDefault="00B44765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BC0A0B"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>Opanowanie języka angielskiego na poziomie B2 Europejskiego Systemu Opisu Kształcenia Językowego.</w:t>
            </w:r>
          </w:p>
          <w:p w14:paraId="7E0E9F81" w14:textId="77777777" w:rsidR="00C3548F" w:rsidRPr="00381AAE" w:rsidRDefault="00BC0A0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B44765"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umiejętności na poziomie podstawowym B</w:t>
            </w:r>
            <w:r w:rsidR="001B6CF1"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B44765"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przydatnych we współpracy z zagranicznymi partnerami w obszarze podstawowego języka biznesu</w:t>
            </w:r>
            <w:r w:rsidR="00C3548F"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5167DC" w:rsidRPr="00381AAE" w14:paraId="23D141DF" w14:textId="77777777" w:rsidTr="001F5E7B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24DD5D72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5B56964F" w14:textId="2E34A609" w:rsidR="005167DC" w:rsidRPr="00381AAE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2584" w:rsidRPr="00381AAE" w14:paraId="4712905E" w14:textId="77777777" w:rsidTr="00D11C30">
        <w:trPr>
          <w:trHeight w:val="501"/>
        </w:trPr>
        <w:tc>
          <w:tcPr>
            <w:tcW w:w="1134" w:type="dxa"/>
            <w:shd w:val="clear" w:color="auto" w:fill="auto"/>
            <w:tcMar>
              <w:left w:w="103" w:type="dxa"/>
            </w:tcMar>
            <w:vAlign w:val="center"/>
          </w:tcPr>
          <w:p w14:paraId="2DD8D471" w14:textId="7580C239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5806" w:type="dxa"/>
            <w:gridSpan w:val="6"/>
            <w:shd w:val="clear" w:color="auto" w:fill="auto"/>
            <w:tcMar>
              <w:left w:w="103" w:type="dxa"/>
            </w:tcMar>
            <w:vAlign w:val="center"/>
          </w:tcPr>
          <w:p w14:paraId="725AB104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25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6BCCE158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3C2DE0B7" w14:textId="34D2622A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167DC" w:rsidRPr="00381AAE" w14:paraId="62DA7B4A" w14:textId="77777777" w:rsidTr="001F5E7B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2E392F5B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095ED9" w:rsidRPr="00381AAE" w14:paraId="34A29687" w14:textId="77777777" w:rsidTr="00D11C30">
        <w:trPr>
          <w:trHeight w:val="340"/>
        </w:trPr>
        <w:tc>
          <w:tcPr>
            <w:tcW w:w="1134" w:type="dxa"/>
            <w:shd w:val="clear" w:color="auto" w:fill="auto"/>
            <w:tcMar>
              <w:left w:w="103" w:type="dxa"/>
            </w:tcMar>
            <w:vAlign w:val="center"/>
          </w:tcPr>
          <w:p w14:paraId="5575CD33" w14:textId="7D9D1FA3" w:rsidR="00095ED9" w:rsidRPr="00381AAE" w:rsidRDefault="00095ED9" w:rsidP="00095ED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806" w:type="dxa"/>
            <w:gridSpan w:val="6"/>
            <w:shd w:val="clear" w:color="auto" w:fill="auto"/>
            <w:vAlign w:val="center"/>
          </w:tcPr>
          <w:p w14:paraId="234E0228" w14:textId="7DADB10B" w:rsidR="00095ED9" w:rsidRPr="00381AAE" w:rsidRDefault="00095ED9" w:rsidP="00095ED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3125" w:type="dxa"/>
            <w:gridSpan w:val="5"/>
            <w:shd w:val="clear" w:color="auto" w:fill="auto"/>
            <w:vAlign w:val="center"/>
          </w:tcPr>
          <w:p w14:paraId="72B8BFCA" w14:textId="7D122DA1" w:rsidR="00095ED9" w:rsidRPr="00381AAE" w:rsidRDefault="00095ED9" w:rsidP="00095ED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167DC" w:rsidRPr="00381AAE" w14:paraId="25A7B8BE" w14:textId="77777777" w:rsidTr="001F5E7B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5C75937B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A92584" w:rsidRPr="00381AAE" w14:paraId="0CD1A0D6" w14:textId="77777777" w:rsidTr="00D11C30">
        <w:trPr>
          <w:trHeight w:val="340"/>
        </w:trPr>
        <w:tc>
          <w:tcPr>
            <w:tcW w:w="1134" w:type="dxa"/>
            <w:shd w:val="clear" w:color="auto" w:fill="auto"/>
            <w:tcMar>
              <w:left w:w="103" w:type="dxa"/>
            </w:tcMar>
            <w:vAlign w:val="center"/>
          </w:tcPr>
          <w:p w14:paraId="2E670972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5806" w:type="dxa"/>
            <w:gridSpan w:val="6"/>
            <w:shd w:val="clear" w:color="auto" w:fill="auto"/>
            <w:tcMar>
              <w:left w:w="103" w:type="dxa"/>
            </w:tcMar>
            <w:vAlign w:val="center"/>
          </w:tcPr>
          <w:p w14:paraId="41E22BA3" w14:textId="77777777" w:rsidR="00A92584" w:rsidRPr="00381AAE" w:rsidRDefault="00A9258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Ma elementarną umiejętność w zakresie rozumienia, mówienia i pisania w</w:t>
            </w:r>
          </w:p>
          <w:p w14:paraId="1CB0E229" w14:textId="77777777" w:rsidR="00A92584" w:rsidRPr="00381AAE" w:rsidRDefault="00A9258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sytuacjach przydatnych w obszarze podstawowego języka biznesu.</w:t>
            </w:r>
          </w:p>
        </w:tc>
        <w:tc>
          <w:tcPr>
            <w:tcW w:w="3125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083A5D57" w14:textId="060CB642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K1F_U1</w:t>
            </w:r>
            <w:r w:rsidR="00DC1D56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796402F0" w14:textId="1226872A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2584" w:rsidRPr="00381AAE" w14:paraId="7C82E5E9" w14:textId="77777777" w:rsidTr="00D11C30">
        <w:trPr>
          <w:trHeight w:val="340"/>
        </w:trPr>
        <w:tc>
          <w:tcPr>
            <w:tcW w:w="1134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6113D7BB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5806" w:type="dxa"/>
            <w:gridSpan w:val="6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5147FE4B" w14:textId="305A6431" w:rsidR="00A92584" w:rsidRPr="00381AAE" w:rsidRDefault="00A92584" w:rsidP="001F5E7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Pr="00381AAE">
              <w:rPr>
                <w:rFonts w:ascii="Arial" w:hAnsi="Arial" w:cs="Arial"/>
                <w:bCs/>
                <w:sz w:val="16"/>
                <w:szCs w:val="16"/>
              </w:rPr>
              <w:t xml:space="preserve">ysponuje odpowiednimi dla języka specjalistycznego środkami językowymi, aby skutecznie porozumiewać się w środowisku zawodowym. </w:t>
            </w:r>
            <w:r w:rsidRPr="00381AAE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Używa języka obcego w czterech kompetencjach językowych. Potrafi pozyskiwać informacje z różnych źródeł. Dokonuje interpretacji i krytycznej oceny.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51924F3" w14:textId="16C26F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K1F_U1</w:t>
            </w:r>
            <w:r w:rsidR="00DC1D56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75453EB0" w14:textId="46513BC9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2584" w:rsidRPr="00381AAE" w14:paraId="7E1EFBD0" w14:textId="77777777" w:rsidTr="00D11C30">
        <w:trPr>
          <w:trHeight w:val="340"/>
        </w:trPr>
        <w:tc>
          <w:tcPr>
            <w:tcW w:w="1134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4BB2523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  <w:tc>
          <w:tcPr>
            <w:tcW w:w="5806" w:type="dxa"/>
            <w:gridSpan w:val="6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5A8C958B" w14:textId="77777777" w:rsidR="00A92584" w:rsidRPr="00381AAE" w:rsidRDefault="00A92584">
            <w:pPr>
              <w:spacing w:line="240" w:lineRule="auto"/>
              <w:jc w:val="both"/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  <w:highlight w:val="cyan"/>
              </w:rPr>
            </w:pPr>
            <w:r w:rsidRPr="00381AAE">
              <w:rPr>
                <w:rFonts w:ascii="Arial" w:eastAsia="Calibri" w:hAnsi="Arial" w:cs="Arial"/>
                <w:b/>
                <w:bCs/>
                <w:color w:val="000000"/>
                <w:sz w:val="16"/>
                <w:szCs w:val="16"/>
              </w:rPr>
              <w:t xml:space="preserve">                                          kompetencje społeczne: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2AE91E0" w14:textId="77777777" w:rsidR="00A92584" w:rsidRPr="00381AAE" w:rsidRDefault="00A925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  <w:highlight w:val="cyan"/>
              </w:rPr>
            </w:pPr>
          </w:p>
        </w:tc>
      </w:tr>
      <w:tr w:rsidR="00A92584" w:rsidRPr="00381AAE" w14:paraId="19AF76BF" w14:textId="77777777" w:rsidTr="00D11C30">
        <w:trPr>
          <w:trHeight w:val="340"/>
        </w:trPr>
        <w:tc>
          <w:tcPr>
            <w:tcW w:w="1134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5AF58AC" w14:textId="77777777" w:rsidR="00A92584" w:rsidRPr="00381AAE" w:rsidRDefault="00A92584" w:rsidP="001F5E7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32E97D80" w14:textId="77777777" w:rsidR="00A92584" w:rsidRPr="00381AAE" w:rsidRDefault="00A92584" w:rsidP="001F5E7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806" w:type="dxa"/>
            <w:gridSpan w:val="6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280681F" w14:textId="77777777" w:rsidR="00A92584" w:rsidRPr="00381AAE" w:rsidRDefault="00A92584" w:rsidP="001F5E7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2F24A914" w14:textId="77777777" w:rsidR="00A92584" w:rsidRPr="00381AAE" w:rsidRDefault="00A92584" w:rsidP="001F5E7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1880A10F" w14:textId="77777777" w:rsidR="00A92584" w:rsidRPr="00381AAE" w:rsidRDefault="00A92584" w:rsidP="00A9258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167DC" w:rsidRPr="00381AAE" w14:paraId="5C100B01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7B6B3CFF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167DC" w:rsidRPr="00381AAE" w14:paraId="35E398C4" w14:textId="77777777" w:rsidTr="001F5E7B">
        <w:trPr>
          <w:trHeight w:val="567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6E8315A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167DC" w:rsidRPr="00381AAE" w14:paraId="7B6C942F" w14:textId="77777777" w:rsidTr="001F5E7B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7768680C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167DC" w:rsidRPr="00381AAE" w14:paraId="0E69EEBB" w14:textId="77777777" w:rsidTr="001F5E7B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F7DCAC9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7D9304C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21EC50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17A5DB6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167DC" w:rsidRPr="00381AAE" w14:paraId="1106D922" w14:textId="77777777" w:rsidTr="001F5E7B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0F826B9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ćw1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AF22FD2" w14:textId="77777777" w:rsidR="005167DC" w:rsidRPr="00381AAE" w:rsidRDefault="00B44765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Polityka cenowa. Czynniki wpływające na ustalanie cen. Przewaga supermarketów przy kształtowaniu cen żywności. Omawianie trendów, danych, grafów i tabeli. Liczby, ułamki, procenty. Prezentacja zmiennych trendów sprzedażowych lub cenowych.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8214FFF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8/6</w:t>
            </w:r>
          </w:p>
        </w:tc>
      </w:tr>
      <w:tr w:rsidR="005167DC" w:rsidRPr="00381AAE" w14:paraId="57531CF0" w14:textId="77777777" w:rsidTr="001F5E7B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4EC4AB9E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ćw2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9F8A410" w14:textId="77777777" w:rsidR="005167DC" w:rsidRPr="00381AAE" w:rsidRDefault="00B44765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Ubezpieczenia. Rodzaje ubezpieczeń firmowych. Ocena ryzyka w biznesie. Oszustwa ubezpieczeniowe i metody wykrywania i walki z nimi. Wybór ubezpieczenia. Negocjowanie umowy. Test uczciwości.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2BAE796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10/5</w:t>
            </w:r>
          </w:p>
        </w:tc>
      </w:tr>
      <w:tr w:rsidR="005167DC" w:rsidRPr="00381AAE" w14:paraId="52F50C28" w14:textId="77777777" w:rsidTr="001F5E7B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A8A0CEA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ćw3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D1E42CE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Rynek usług. Wady i zalety sektora usługowego. Obsługa klienta. Reklamacje i sposoby załatwiania reklamacji. List z reklamacją. List w odpowiedzi na reklamację. Rzecznik praw konsumenta. Sposoby uzyskania lepszej usługi.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CF58B7C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10/5</w:t>
            </w:r>
          </w:p>
        </w:tc>
      </w:tr>
      <w:tr w:rsidR="005167DC" w:rsidRPr="00381AAE" w14:paraId="51B4BB18" w14:textId="77777777" w:rsidTr="001F5E7B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DE03AE4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ćw4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E4006EF" w14:textId="77777777" w:rsidR="005167DC" w:rsidRPr="00381AAE" w:rsidRDefault="00B44765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Zaliczenie ćwiczeń.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3956CAF4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81AAE">
              <w:rPr>
                <w:rFonts w:ascii="Arial" w:hAnsi="Arial" w:cs="Arial"/>
                <w:color w:val="000000"/>
                <w:sz w:val="16"/>
                <w:szCs w:val="16"/>
              </w:rPr>
              <w:t>2/2</w:t>
            </w:r>
          </w:p>
        </w:tc>
      </w:tr>
      <w:tr w:rsidR="005167DC" w:rsidRPr="00381AAE" w14:paraId="7EB4F1D0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1D7A7A5D" w14:textId="77777777" w:rsidR="005167DC" w:rsidRPr="00381AAE" w:rsidRDefault="00B44765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5167DC" w:rsidRPr="00381AAE" w14:paraId="61D4F4A8" w14:textId="77777777" w:rsidTr="001F5E7B">
        <w:trPr>
          <w:trHeight w:val="1191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7EADA2F5" w14:textId="77777777" w:rsidR="005167DC" w:rsidRPr="00381AAE" w:rsidRDefault="00B44765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381AAE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381AA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381AAE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66518E82" w14:textId="77777777" w:rsidR="005167DC" w:rsidRPr="00381AAE" w:rsidRDefault="00B44765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81AA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381AAE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Pr="00381AAE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381AAE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381AAE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381AAE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5167DC" w:rsidRPr="00381AAE" w14:paraId="31709C3A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41BAAC4B" w14:textId="77777777" w:rsidR="005167DC" w:rsidRPr="00381AAE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1AAE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5167DC" w:rsidRPr="00DC1D56" w14:paraId="4368FE88" w14:textId="77777777" w:rsidTr="00D11C30">
        <w:trPr>
          <w:trHeight w:val="2189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7D499623" w14:textId="2BC0D10C" w:rsidR="00A92584" w:rsidRPr="00DC1D56" w:rsidRDefault="00A92584" w:rsidP="00DC1D5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0B11AD09" w14:textId="77777777" w:rsidR="00A92584" w:rsidRPr="00DC1D56" w:rsidRDefault="00A92584" w:rsidP="006E1E81">
            <w:pPr>
              <w:numPr>
                <w:ilvl w:val="0"/>
                <w:numId w:val="2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57438F6F" w14:textId="77777777" w:rsidR="00A92584" w:rsidRPr="00DC1D56" w:rsidRDefault="00A92584" w:rsidP="00A9258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5E28318" w14:textId="77777777" w:rsidR="00A92584" w:rsidRPr="00DC1D56" w:rsidRDefault="00A92584" w:rsidP="00A92584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4EC108B4" w14:textId="77777777" w:rsidR="00A92584" w:rsidRPr="00DC1D56" w:rsidRDefault="00A92584" w:rsidP="00A92584">
            <w:pPr>
              <w:numPr>
                <w:ilvl w:val="0"/>
                <w:numId w:val="3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6"/>
                <w:szCs w:val="16"/>
              </w:rPr>
            </w:pPr>
            <w:r w:rsidRPr="00DC1D56">
              <w:rPr>
                <w:rFonts w:ascii="Arial" w:hAnsi="Arial" w:cs="Calibri"/>
                <w:color w:val="auto"/>
                <w:sz w:val="16"/>
                <w:szCs w:val="16"/>
              </w:rPr>
              <w:t>Przygotowanie projektu;</w:t>
            </w:r>
          </w:p>
          <w:p w14:paraId="5E77D2E8" w14:textId="77777777" w:rsidR="00A92584" w:rsidRPr="00DC1D56" w:rsidRDefault="00A92584" w:rsidP="00A92584">
            <w:pPr>
              <w:numPr>
                <w:ilvl w:val="0"/>
                <w:numId w:val="3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6"/>
                <w:szCs w:val="16"/>
              </w:rPr>
            </w:pPr>
            <w:r w:rsidRPr="00DC1D56">
              <w:rPr>
                <w:rFonts w:ascii="Arial" w:hAnsi="Arial" w:cs="Calibri"/>
                <w:color w:val="auto"/>
                <w:sz w:val="16"/>
                <w:szCs w:val="16"/>
              </w:rPr>
              <w:t>Przygotowanie prezentacji;</w:t>
            </w:r>
          </w:p>
          <w:p w14:paraId="35E2EF3D" w14:textId="77777777" w:rsidR="00A92584" w:rsidRPr="00DC1D56" w:rsidRDefault="00A92584" w:rsidP="00A92584">
            <w:pPr>
              <w:numPr>
                <w:ilvl w:val="0"/>
                <w:numId w:val="3"/>
              </w:numPr>
              <w:spacing w:line="240" w:lineRule="auto"/>
              <w:ind w:left="111" w:hanging="141"/>
              <w:rPr>
                <w:rFonts w:ascii="Arial" w:hAnsi="Arial"/>
                <w:color w:val="auto"/>
                <w:sz w:val="18"/>
                <w:szCs w:val="18"/>
              </w:rPr>
            </w:pPr>
            <w:r w:rsidRPr="00DC1D56">
              <w:rPr>
                <w:rFonts w:ascii="Arial" w:hAnsi="Arial" w:cs="Calibri"/>
                <w:color w:val="auto"/>
                <w:sz w:val="16"/>
                <w:szCs w:val="16"/>
              </w:rPr>
              <w:t>Obserwacja i ocena postaw studenta</w:t>
            </w:r>
            <w:r w:rsidRPr="00DC1D56">
              <w:rPr>
                <w:rFonts w:ascii="Arial" w:hAnsi="Arial" w:cs="Calibri"/>
                <w:color w:val="auto"/>
                <w:sz w:val="18"/>
                <w:szCs w:val="18"/>
              </w:rPr>
              <w:t>.</w:t>
            </w:r>
          </w:p>
          <w:p w14:paraId="6FF421B4" w14:textId="77777777" w:rsidR="00C84398" w:rsidRPr="00DC1D56" w:rsidRDefault="00C84398" w:rsidP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41C526A9" w14:textId="69DE5551" w:rsidR="005167DC" w:rsidRPr="00DC1D56" w:rsidRDefault="00A92584" w:rsidP="00DC1D56">
            <w:pPr>
              <w:spacing w:after="16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C84398" w:rsidRPr="00DC1D56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C84398" w:rsidRPr="00DC1D56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5167DC" w:rsidRPr="00DC1D56" w14:paraId="569B4E2C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2DF978C8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5167DC" w:rsidRPr="00DC1D56" w14:paraId="0AF157E8" w14:textId="77777777" w:rsidTr="001F5E7B">
        <w:trPr>
          <w:trHeight w:val="567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F12CCB2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2F4392EB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4E681B6F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5167DC" w:rsidRPr="00DC1D56" w14:paraId="759F96B7" w14:textId="77777777" w:rsidTr="001F5E7B">
        <w:trPr>
          <w:trHeight w:val="567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7C605F1" w14:textId="77777777" w:rsidR="005167DC" w:rsidRPr="00DC1D56" w:rsidRDefault="00B44765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32DEE444" w14:textId="77777777" w:rsidR="005167DC" w:rsidRPr="00DC1D56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BE7C5E4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32/20</w:t>
            </w:r>
          </w:p>
        </w:tc>
      </w:tr>
      <w:tr w:rsidR="00C84398" w:rsidRPr="00DC1D56" w14:paraId="59535456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70EDA61" w14:textId="0E101BB9" w:rsidR="00C84398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4FDC8125" w14:textId="33A15280" w:rsidR="00C84398" w:rsidRPr="00DC1D56" w:rsidRDefault="00C843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167DC" w:rsidRPr="00DC1D56" w14:paraId="5D5622C7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665D0FC" w14:textId="0B65964F" w:rsidR="005167DC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A92584" w:rsidRPr="00DC1D56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DC1D56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B0F199C" w14:textId="3F5886FB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3</w:t>
            </w:r>
            <w:r w:rsidR="00C84398" w:rsidRPr="00DC1D56">
              <w:rPr>
                <w:rFonts w:ascii="Arial" w:hAnsi="Arial" w:cs="Arial"/>
                <w:sz w:val="16"/>
                <w:szCs w:val="16"/>
              </w:rPr>
              <w:t>2</w:t>
            </w:r>
            <w:r w:rsidRPr="00DC1D56">
              <w:rPr>
                <w:rFonts w:ascii="Arial" w:hAnsi="Arial" w:cs="Arial"/>
                <w:sz w:val="16"/>
                <w:szCs w:val="16"/>
              </w:rPr>
              <w:t>/</w:t>
            </w:r>
            <w:r w:rsidR="00C84398" w:rsidRPr="00DC1D56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5167DC" w:rsidRPr="00DC1D56" w14:paraId="25506882" w14:textId="77777777" w:rsidTr="001F5E7B">
        <w:trPr>
          <w:trHeight w:val="454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292AE5C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2037BE24" w14:textId="77777777" w:rsidR="005167DC" w:rsidRPr="00DC1D56" w:rsidRDefault="005167D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5861FD5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18/30</w:t>
            </w:r>
          </w:p>
          <w:p w14:paraId="557FDD0F" w14:textId="77777777" w:rsidR="005167DC" w:rsidRPr="00DC1D56" w:rsidRDefault="005167D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84398" w:rsidRPr="00DC1D56" w14:paraId="375E1EA2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EED3953" w14:textId="3CB48D2E" w:rsidR="00C84398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5DBD0462" w14:textId="4EE6CE11" w:rsidR="00C84398" w:rsidRPr="00DC1D56" w:rsidRDefault="00C843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167DC" w:rsidRPr="00DC1D56" w14:paraId="6A44F7DF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8C617D3" w14:textId="6FB0268D" w:rsidR="005167DC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A92584" w:rsidRPr="00DC1D56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DC1D56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28CAFE8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7/12</w:t>
            </w:r>
          </w:p>
        </w:tc>
      </w:tr>
      <w:tr w:rsidR="00C84398" w:rsidRPr="00DC1D56" w14:paraId="62425A2B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E3540A2" w14:textId="57E07757" w:rsidR="00C84398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1BFD5F6B" w14:textId="077C4CA7" w:rsidR="00C84398" w:rsidRPr="00DC1D56" w:rsidRDefault="00C843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167DC" w:rsidRPr="00DC1D56" w14:paraId="14278698" w14:textId="77777777" w:rsidTr="001F5E7B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2E626BD" w14:textId="290F8A97" w:rsidR="005167DC" w:rsidRPr="00DC1D56" w:rsidRDefault="00C8439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Przygotowanie do zaliczenia innych form zajęć</w:t>
            </w:r>
            <w:r w:rsidR="00A92584" w:rsidRPr="00DC1D56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DC1D56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26913C1" w14:textId="12C4EF9E" w:rsidR="005167DC" w:rsidRPr="00DC1D56" w:rsidRDefault="00C843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11</w:t>
            </w:r>
            <w:r w:rsidR="00B44765" w:rsidRPr="00DC1D56">
              <w:rPr>
                <w:rFonts w:ascii="Arial" w:hAnsi="Arial" w:cs="Arial"/>
                <w:sz w:val="16"/>
                <w:szCs w:val="16"/>
              </w:rPr>
              <w:t>/1</w:t>
            </w:r>
            <w:r w:rsidRPr="00DC1D56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5167DC" w:rsidRPr="00DC1D56" w14:paraId="238F0D06" w14:textId="77777777" w:rsidTr="00D11C30">
        <w:trPr>
          <w:trHeight w:val="336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090ED6A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52F0A10C" w14:textId="77777777" w:rsidR="005167DC" w:rsidRPr="00DC1D56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45F2346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00D9188A" w14:textId="77777777" w:rsidR="005167DC" w:rsidRPr="00DC1D56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167DC" w:rsidRPr="00DC1D56" w14:paraId="51F69E37" w14:textId="77777777" w:rsidTr="00D11C30">
        <w:trPr>
          <w:trHeight w:val="500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1F35D12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3046623B" w14:textId="77777777" w:rsidR="005167DC" w:rsidRPr="00DC1D56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3335C5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22A29338" w14:textId="77777777" w:rsidR="005167DC" w:rsidRPr="00DC1D56" w:rsidRDefault="005167D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167DC" w:rsidRPr="00DC1D56" w14:paraId="61EC79F1" w14:textId="77777777" w:rsidTr="001F5E7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7D2079C5" w14:textId="77777777" w:rsidR="005167DC" w:rsidRPr="00DC1D56" w:rsidRDefault="00B4476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5167DC" w:rsidRPr="00DC1D56" w14:paraId="120C9C6A" w14:textId="77777777" w:rsidTr="001F5E7B">
        <w:trPr>
          <w:trHeight w:val="113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480F0AA9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418D5C2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1.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DC1D56">
              <w:rPr>
                <w:rFonts w:ascii="Arial" w:hAnsi="Arial" w:cs="Arial"/>
                <w:sz w:val="16"/>
                <w:szCs w:val="16"/>
              </w:rPr>
              <w:t xml:space="preserve">Trappe, T., G. Tullis and Ch. Johnson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>Intelligent Business Pre-Intermediate.</w:t>
            </w:r>
            <w:r w:rsidRPr="00DC1D56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47CD1738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2. Cotton, D., D. Falveyand S. Kent.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>Market Leader Pre-Intermediate.</w:t>
            </w:r>
            <w:r w:rsidRPr="00DC1D56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22008B79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>3. Harding, K. L. Taylor.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DC1D5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Internatonal Express Pre-Intermediate. </w:t>
            </w:r>
            <w:r w:rsidRPr="00DC1D56">
              <w:rPr>
                <w:rFonts w:ascii="Arial" w:hAnsi="Arial" w:cs="Arial"/>
                <w:sz w:val="16"/>
                <w:szCs w:val="16"/>
              </w:rPr>
              <w:t>Oxford – najnowsza edycja</w:t>
            </w:r>
          </w:p>
          <w:p w14:paraId="09F3696B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4. Sweeney, S.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Marketing. </w:t>
            </w:r>
            <w:r w:rsidRPr="00DC1D56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5A1FD3C9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  <w:lang w:val="en-US"/>
              </w:rPr>
              <w:t xml:space="preserve">5. McKellen, J.S.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Business English. General Usage.</w:t>
            </w:r>
            <w:r w:rsidRPr="00DC1D56">
              <w:rPr>
                <w:rFonts w:ascii="Arial" w:hAnsi="Arial" w:cs="Arial"/>
                <w:sz w:val="16"/>
                <w:szCs w:val="16"/>
                <w:lang w:val="en-US"/>
              </w:rPr>
              <w:t xml:space="preserve"> Pearson Longman </w:t>
            </w:r>
            <w:bookmarkStart w:id="0" w:name="__DdeLink__1059_880076979"/>
            <w:bookmarkEnd w:id="0"/>
            <w:r w:rsidRPr="00DC1D56">
              <w:rPr>
                <w:rFonts w:ascii="Arial" w:hAnsi="Arial" w:cs="Arial"/>
                <w:sz w:val="16"/>
                <w:szCs w:val="16"/>
                <w:lang w:val="en-US"/>
              </w:rPr>
              <w:t>– najnowsza edycja</w:t>
            </w:r>
          </w:p>
        </w:tc>
      </w:tr>
      <w:tr w:rsidR="005167DC" w:rsidRPr="00DC1D56" w14:paraId="3F818592" w14:textId="77777777" w:rsidTr="00DC1D56">
        <w:trPr>
          <w:trHeight w:val="416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08D9528C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D56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144075A4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1. Pohl, A.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Secretarial. </w:t>
            </w:r>
            <w:r w:rsidRPr="00DC1D56">
              <w:rPr>
                <w:rFonts w:ascii="Arial" w:hAnsi="Arial" w:cs="Arial"/>
                <w:sz w:val="16"/>
                <w:szCs w:val="16"/>
              </w:rPr>
              <w:t>Pearson Longman - najnowsza edycja</w:t>
            </w:r>
          </w:p>
          <w:p w14:paraId="07EDD193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2. Pohl, A.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Accounting. </w:t>
            </w:r>
            <w:r w:rsidRPr="00DC1D56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498DA255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3. Brieger, N.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Finance. </w:t>
            </w:r>
            <w:r w:rsidRPr="00DC1D56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59997DFB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4. Viney, P. and K. Viney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>Handshake. A Course In Communication</w:t>
            </w:r>
            <w:r w:rsidRPr="00DC1D56">
              <w:rPr>
                <w:rFonts w:ascii="Arial" w:hAnsi="Arial" w:cs="Arial"/>
                <w:sz w:val="16"/>
                <w:szCs w:val="16"/>
              </w:rPr>
              <w:t>. Oxford University Press – najnowsza edycja</w:t>
            </w:r>
          </w:p>
          <w:p w14:paraId="7082DD9F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5. Comfort, J.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Speaking Effectively. </w:t>
            </w:r>
            <w:r w:rsidRPr="00DC1D56">
              <w:rPr>
                <w:rFonts w:ascii="Arial" w:hAnsi="Arial" w:cs="Arial"/>
                <w:sz w:val="16"/>
                <w:szCs w:val="16"/>
              </w:rPr>
              <w:t>Cambridge University Press – najnowsza edycja</w:t>
            </w:r>
          </w:p>
          <w:p w14:paraId="677D1BFD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6. Brieger, N. and A. Pohl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Technical English Vocabulary and Grammar. </w:t>
            </w:r>
            <w:r w:rsidRPr="00DC1D56">
              <w:rPr>
                <w:rFonts w:ascii="Arial" w:hAnsi="Arial" w:cs="Arial"/>
                <w:sz w:val="16"/>
                <w:szCs w:val="16"/>
              </w:rPr>
              <w:t>Summertown Publishing – najnowsza edycja</w:t>
            </w:r>
          </w:p>
          <w:p w14:paraId="45A7A33C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</w:rPr>
              <w:t xml:space="preserve">7. Bruce, K. 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</w:rPr>
              <w:t>Telephoning.</w:t>
            </w:r>
            <w:r w:rsidRPr="00DC1D56">
              <w:rPr>
                <w:rFonts w:ascii="Arial" w:hAnsi="Arial" w:cs="Arial"/>
                <w:sz w:val="16"/>
                <w:szCs w:val="16"/>
              </w:rPr>
              <w:t xml:space="preserve"> Longman – najnowsza edycja</w:t>
            </w:r>
          </w:p>
          <w:p w14:paraId="4B2E04F8" w14:textId="77777777" w:rsidR="005167DC" w:rsidRPr="00DC1D56" w:rsidRDefault="00B4476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D56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8.</w:t>
            </w:r>
            <w:r w:rsidRPr="00DC1D56">
              <w:rPr>
                <w:rFonts w:ascii="Arial" w:hAnsi="Arial" w:cs="Arial"/>
                <w:i/>
                <w:iCs/>
                <w:sz w:val="16"/>
                <w:szCs w:val="16"/>
                <w:shd w:val="clear" w:color="auto" w:fill="F9F9F9"/>
                <w:lang w:val="de-DE"/>
              </w:rPr>
              <w:t xml:space="preserve"> Business English Dictionary.</w:t>
            </w:r>
            <w:r w:rsidRPr="00DC1D56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 Pearson Longman – najnowsza edycja</w:t>
            </w:r>
          </w:p>
        </w:tc>
      </w:tr>
    </w:tbl>
    <w:p w14:paraId="66EE05F5" w14:textId="77777777" w:rsidR="005167DC" w:rsidRPr="00DC1D56" w:rsidRDefault="005167DC">
      <w:pPr>
        <w:rPr>
          <w:rFonts w:ascii="Arial" w:hAnsi="Arial" w:cs="Arial"/>
          <w:sz w:val="16"/>
          <w:szCs w:val="16"/>
        </w:rPr>
      </w:pPr>
    </w:p>
    <w:p w14:paraId="400C5B13" w14:textId="77777777" w:rsidR="00A92584" w:rsidRPr="00DC1D56" w:rsidRDefault="00A92584" w:rsidP="00A9258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56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3577172" w14:textId="55BEC779" w:rsidR="00D11C30" w:rsidRDefault="00A92584" w:rsidP="00A9258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5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AFE9FFB" w14:textId="6829BCC7" w:rsidR="005167DC" w:rsidRPr="00B8619F" w:rsidRDefault="00A92584" w:rsidP="00B8619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DC1D5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</w:t>
      </w:r>
      <w:r w:rsidR="00B8619F">
        <w:rPr>
          <w:rFonts w:ascii="Arial" w:eastAsia="Times New Roman" w:hAnsi="Arial" w:cs="Arial"/>
          <w:sz w:val="14"/>
          <w:szCs w:val="14"/>
          <w:lang w:eastAsia="pl-PL"/>
        </w:rPr>
        <w:t>cznego, praktyka zawodowa, inne</w:t>
      </w:r>
      <w:bookmarkStart w:id="1" w:name="_GoBack"/>
      <w:bookmarkEnd w:id="1"/>
    </w:p>
    <w:sectPr w:rsidR="005167DC" w:rsidRPr="00B8619F" w:rsidSect="00D11C30">
      <w:footerReference w:type="default" r:id="rId8"/>
      <w:pgSz w:w="11906" w:h="16838"/>
      <w:pgMar w:top="851" w:right="851" w:bottom="568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0E04AE" w14:textId="77777777" w:rsidR="00AC393E" w:rsidRDefault="00AC393E">
      <w:pPr>
        <w:spacing w:line="240" w:lineRule="auto"/>
      </w:pPr>
      <w:r>
        <w:separator/>
      </w:r>
    </w:p>
  </w:endnote>
  <w:endnote w:type="continuationSeparator" w:id="0">
    <w:p w14:paraId="2572EB9D" w14:textId="77777777" w:rsidR="00AC393E" w:rsidRDefault="00AC39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9556291"/>
      <w:docPartObj>
        <w:docPartGallery w:val="Page Numbers (Bottom of Page)"/>
        <w:docPartUnique/>
      </w:docPartObj>
    </w:sdtPr>
    <w:sdtEndPr/>
    <w:sdtContent>
      <w:p w14:paraId="0A4574DD" w14:textId="75E06DCA" w:rsidR="005167DC" w:rsidRDefault="00B44765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B8619F">
          <w:rPr>
            <w:noProof/>
          </w:rPr>
          <w:t>1</w:t>
        </w:r>
        <w:r>
          <w:fldChar w:fldCharType="end"/>
        </w:r>
      </w:p>
    </w:sdtContent>
  </w:sdt>
  <w:p w14:paraId="25A1074C" w14:textId="77777777" w:rsidR="005167DC" w:rsidRDefault="005167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58059" w14:textId="77777777" w:rsidR="00AC393E" w:rsidRDefault="00AC393E">
      <w:pPr>
        <w:spacing w:line="240" w:lineRule="auto"/>
      </w:pPr>
      <w:r>
        <w:separator/>
      </w:r>
    </w:p>
  </w:footnote>
  <w:footnote w:type="continuationSeparator" w:id="0">
    <w:p w14:paraId="25C998E2" w14:textId="77777777" w:rsidR="00AC393E" w:rsidRDefault="00AC393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7DC"/>
    <w:rsid w:val="00095ED9"/>
    <w:rsid w:val="001B6CF1"/>
    <w:rsid w:val="001F5E7B"/>
    <w:rsid w:val="00210792"/>
    <w:rsid w:val="002417A8"/>
    <w:rsid w:val="00263C51"/>
    <w:rsid w:val="00381AAE"/>
    <w:rsid w:val="003A06ED"/>
    <w:rsid w:val="003B5D2B"/>
    <w:rsid w:val="00430AC5"/>
    <w:rsid w:val="005153EC"/>
    <w:rsid w:val="005167DC"/>
    <w:rsid w:val="00615ADD"/>
    <w:rsid w:val="00667C3B"/>
    <w:rsid w:val="006E1E81"/>
    <w:rsid w:val="007265C6"/>
    <w:rsid w:val="0075162E"/>
    <w:rsid w:val="007C7E6F"/>
    <w:rsid w:val="00872671"/>
    <w:rsid w:val="00A27E49"/>
    <w:rsid w:val="00A92584"/>
    <w:rsid w:val="00AC393E"/>
    <w:rsid w:val="00B44765"/>
    <w:rsid w:val="00B8619F"/>
    <w:rsid w:val="00BC0A0B"/>
    <w:rsid w:val="00C3548F"/>
    <w:rsid w:val="00C84398"/>
    <w:rsid w:val="00D11C30"/>
    <w:rsid w:val="00DC1D56"/>
    <w:rsid w:val="00F05CBD"/>
    <w:rsid w:val="00FE3DC4"/>
    <w:rsid w:val="00FE4895"/>
    <w:rsid w:val="00FF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3443F"/>
  <w15:docId w15:val="{DA6639DE-9705-419D-9BF7-82F7ABC62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color w:val="00000A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b w:val="0"/>
    </w:rPr>
  </w:style>
  <w:style w:type="character" w:customStyle="1" w:styleId="ListLabel48">
    <w:name w:val="ListLabel 48"/>
    <w:qFormat/>
    <w:rPr>
      <w:b w:val="0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b/>
      <w:color w:val="000000"/>
    </w:rPr>
  </w:style>
  <w:style w:type="character" w:customStyle="1" w:styleId="ListLabel53">
    <w:name w:val="ListLabel 53"/>
    <w:qFormat/>
    <w:rPr>
      <w:b/>
      <w:color w:val="000000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Mangal"/>
    </w:rPr>
  </w:style>
  <w:style w:type="paragraph" w:customStyle="1" w:styleId="Default">
    <w:name w:val="Default"/>
    <w:qFormat/>
    <w:rsid w:val="006247AC"/>
    <w:rPr>
      <w:rFonts w:eastAsia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qFormat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rPr>
      <w:rFonts w:eastAsia="Times New Roman"/>
      <w:color w:val="000000"/>
      <w:spacing w:val="0"/>
      <w:sz w:val="24"/>
      <w:szCs w:val="24"/>
      <w:lang w:eastAsia="pl-PL"/>
    </w:rPr>
  </w:style>
  <w:style w:type="paragraph" w:customStyle="1" w:styleId="Akapitzlist2">
    <w:name w:val="Akapit z listą2"/>
    <w:basedOn w:val="Normalny"/>
    <w:qFormat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A92584"/>
    <w:rPr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A1D80-E7FA-4D7F-981C-A1B67EFF9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863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8</cp:revision>
  <cp:lastPrinted>2020-03-09T10:41:00Z</cp:lastPrinted>
  <dcterms:created xsi:type="dcterms:W3CDTF">2024-11-18T17:37:00Z</dcterms:created>
  <dcterms:modified xsi:type="dcterms:W3CDTF">2024-12-09T08:40:00Z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