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1147"/>
        <w:gridCol w:w="80"/>
        <w:gridCol w:w="1157"/>
      </w:tblGrid>
      <w:tr w:rsidR="00CD3882" w:rsidRPr="007B7A85" w14:paraId="1269CF58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05C4D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7A85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0A12E863" w14:textId="7C2407E8" w:rsidR="007B7A85" w:rsidRPr="007B7A85" w:rsidRDefault="007B7A8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7B7A85" w14:paraId="5325D6A8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0443159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7B7A85" w14:paraId="41E86C7B" w14:textId="77777777" w:rsidTr="004B35D6">
        <w:trPr>
          <w:trHeight w:val="62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8D521" w14:textId="77777777" w:rsidR="008E3FFA" w:rsidRPr="007B7A85" w:rsidRDefault="008E3FFA" w:rsidP="008E3FF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1054303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7B7A85" w14:paraId="1E14556B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92D7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ED1E" w14:textId="77777777" w:rsidR="00CD3882" w:rsidRPr="007B7A85" w:rsidRDefault="008E3FF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FINANSE RACHUNKOWOŚC I PODATKI</w:t>
            </w:r>
          </w:p>
        </w:tc>
      </w:tr>
      <w:tr w:rsidR="00CD3882" w:rsidRPr="007B7A85" w14:paraId="2187AFA6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A238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5089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7B7A85" w14:paraId="2EC8F952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3384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74258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7B7A85" w14:paraId="54F52A54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17FF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774B6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7B7A85" w14:paraId="330AD20A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5CBE7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C52A1" w14:textId="77777777" w:rsidR="00CD3882" w:rsidRPr="007B7A85" w:rsidRDefault="00B261F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Sprawozdawczość finansowa</w:t>
            </w:r>
          </w:p>
        </w:tc>
      </w:tr>
      <w:tr w:rsidR="00CD3882" w:rsidRPr="007B7A85" w14:paraId="5B8E0658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A485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C68D1" w14:textId="430AE7B2" w:rsidR="00CD3882" w:rsidRPr="007B7A85" w:rsidRDefault="007E09A5" w:rsidP="007E09A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Rachunkowość i podatki</w:t>
            </w:r>
          </w:p>
        </w:tc>
      </w:tr>
      <w:tr w:rsidR="00CD3882" w:rsidRPr="007B7A85" w14:paraId="52DDD0CA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57CD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33AA7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7B7A85" w14:paraId="2E9F04C9" w14:textId="77777777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FB11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9CC25" w14:textId="77777777" w:rsidR="00CD3882" w:rsidRPr="007E09A5" w:rsidRDefault="001155F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09A5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98CE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7B7A85" w14:paraId="7CE20284" w14:textId="77777777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75376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9916F" w14:textId="77777777" w:rsidR="00CD3882" w:rsidRPr="007E09A5" w:rsidRDefault="001155F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09A5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38AC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4072A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38038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AB36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F55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7B7A85" w14:paraId="4B57D83B" w14:textId="77777777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78D53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556EF" w14:textId="77777777" w:rsidR="00CD3882" w:rsidRPr="007E09A5" w:rsidRDefault="001F350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09A5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4E7FD" w14:textId="77777777" w:rsidR="00CD3882" w:rsidRPr="007B7A85" w:rsidRDefault="001F3505" w:rsidP="00535D8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      30/12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4B498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1035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9C519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B152A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7B7A85" w14:paraId="60ACDD0C" w14:textId="77777777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1F8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984EA" w14:textId="21054332" w:rsidR="00CD3882" w:rsidRPr="007E09A5" w:rsidRDefault="007E09A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7E09A5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D3882" w:rsidRPr="007B7A85" w14:paraId="515A98F9" w14:textId="77777777" w:rsidTr="00A94D9B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8FF9B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2CCE1" w14:textId="77777777" w:rsidR="00CD3882" w:rsidRPr="007B7A85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Wiedza i umiejętności z  Podstaw </w:t>
            </w:r>
            <w:r w:rsidR="0094762C" w:rsidRPr="007B7A85">
              <w:rPr>
                <w:rFonts w:ascii="Arial" w:hAnsi="Arial" w:cs="Arial"/>
                <w:sz w:val="16"/>
                <w:szCs w:val="16"/>
              </w:rPr>
              <w:t>rachunkowości</w:t>
            </w:r>
            <w:r w:rsidR="001F3505" w:rsidRPr="007B7A85">
              <w:rPr>
                <w:rFonts w:ascii="Arial" w:hAnsi="Arial" w:cs="Arial"/>
                <w:sz w:val="16"/>
                <w:szCs w:val="16"/>
              </w:rPr>
              <w:t>, Rachunkowości finansowej</w:t>
            </w:r>
          </w:p>
        </w:tc>
      </w:tr>
      <w:tr w:rsidR="00CD3882" w:rsidRPr="007B7A85" w14:paraId="17F55A26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AB5C01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7B7A85" w14:paraId="44EB360D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17BB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7B7A85" w14:paraId="332FF41A" w14:textId="77777777" w:rsidTr="004B35D6">
        <w:trPr>
          <w:trHeight w:val="79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577C1" w14:textId="77777777" w:rsidR="001F3505" w:rsidRPr="007B7A85" w:rsidRDefault="001F3505" w:rsidP="001F3505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09A5">
              <w:rPr>
                <w:rFonts w:ascii="Arial" w:hAnsi="Arial" w:cs="Arial"/>
                <w:b/>
                <w:sz w:val="16"/>
                <w:szCs w:val="16"/>
              </w:rPr>
              <w:t>Cel1.</w:t>
            </w:r>
            <w:r w:rsidRPr="007B7A85">
              <w:rPr>
                <w:rFonts w:ascii="Arial" w:hAnsi="Arial" w:cs="Arial"/>
                <w:sz w:val="16"/>
                <w:szCs w:val="16"/>
              </w:rPr>
              <w:t xml:space="preserve"> Poznanie układu i treści sprawozdania finansowego</w:t>
            </w:r>
          </w:p>
          <w:p w14:paraId="314FD139" w14:textId="77777777" w:rsidR="001F3505" w:rsidRPr="007B7A85" w:rsidRDefault="001F3505" w:rsidP="001F350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E09A5">
              <w:rPr>
                <w:rFonts w:ascii="Arial" w:hAnsi="Arial" w:cs="Arial"/>
                <w:b/>
                <w:sz w:val="16"/>
                <w:szCs w:val="16"/>
              </w:rPr>
              <w:t>Cel2.</w:t>
            </w:r>
            <w:r w:rsidRPr="007B7A85">
              <w:rPr>
                <w:rFonts w:ascii="Arial" w:hAnsi="Arial" w:cs="Arial"/>
                <w:sz w:val="16"/>
                <w:szCs w:val="16"/>
              </w:rPr>
              <w:t xml:space="preserve"> Nabycie umiejętności sporządzania  sprawozdania finansowego</w:t>
            </w:r>
          </w:p>
          <w:p w14:paraId="5E1A54B1" w14:textId="77777777" w:rsidR="00CD3882" w:rsidRPr="007B7A85" w:rsidRDefault="00CD3882" w:rsidP="0094762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B7A85" w14:paraId="38838B7E" w14:textId="77777777" w:rsidTr="004B35D6">
        <w:trPr>
          <w:trHeight w:val="62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1B44F34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0D4F5BDB" w14:textId="14BE866B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871" w:rsidRPr="007B7A85" w14:paraId="7976D200" w14:textId="77777777" w:rsidTr="006400C9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B3DB0" w14:textId="32258B29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A4567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EC05C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1E4FE0FB" w14:textId="6C3777AF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B7A85" w14:paraId="1FEF17FD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33B84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5B3871" w:rsidRPr="007B7A85" w14:paraId="4D1C0BAD" w14:textId="77777777" w:rsidTr="00EA1DAD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80101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40CB50C4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3B08" w14:textId="26F752FC" w:rsidR="005B3871" w:rsidRPr="007B7A85" w:rsidRDefault="005B3871" w:rsidP="004B35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7B7A85">
              <w:rPr>
                <w:rFonts w:ascii="Arial" w:hAnsi="Arial" w:cs="Arial"/>
                <w:sz w:val="16"/>
                <w:szCs w:val="16"/>
              </w:rPr>
              <w:t>osiada pogłębioną i  uporządkowaną wiedzę dotyczącą układu i treści  sprawozdania finansowego oraz sprawozdania z działalności jednostki.</w:t>
            </w:r>
          </w:p>
          <w:p w14:paraId="657374DA" w14:textId="77777777" w:rsidR="005B3871" w:rsidRPr="007B7A85" w:rsidRDefault="005B3871" w:rsidP="00B261F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42D10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2D0FAAE6" w14:textId="7937624A" w:rsidR="005B3871" w:rsidRPr="007B7A85" w:rsidRDefault="005B387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7B7A85" w14:paraId="2E37BD70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8C8AF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B236DD" w:rsidRPr="007B7A85" w14:paraId="69465FAA" w14:textId="77777777" w:rsidTr="00BF5BA2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1F4B" w14:textId="77777777" w:rsidR="00B236DD" w:rsidRPr="007B7A85" w:rsidRDefault="00B236DD" w:rsidP="00B236D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7B892E93" w14:textId="77777777" w:rsidR="00B236DD" w:rsidRPr="007B7A85" w:rsidRDefault="00B236DD" w:rsidP="00926F5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348DD" w14:textId="77777777" w:rsidR="00B236DD" w:rsidRPr="007B7A85" w:rsidRDefault="00B236DD" w:rsidP="00B236D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</w:t>
            </w:r>
            <w:r w:rsidRPr="007B7A85">
              <w:rPr>
                <w:rFonts w:ascii="Arial" w:hAnsi="Arial" w:cs="Arial"/>
                <w:sz w:val="16"/>
                <w:szCs w:val="16"/>
              </w:rPr>
              <w:t>na zasady wyceny aktywów i pasywów na dzień bilansowy i ustalania wyniku finansowego.</w:t>
            </w:r>
          </w:p>
          <w:p w14:paraId="58CCC240" w14:textId="77777777" w:rsidR="00B236DD" w:rsidRDefault="00B236DD" w:rsidP="001F350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A8B45" w14:textId="77777777" w:rsidR="00B236DD" w:rsidRPr="007B7A85" w:rsidRDefault="00B236DD" w:rsidP="00B236D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4244ED0A" w14:textId="77777777" w:rsidR="00B236DD" w:rsidRDefault="00B236D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871" w:rsidRPr="007B7A85" w14:paraId="6E15A3FD" w14:textId="77777777" w:rsidTr="00B236DD">
        <w:trPr>
          <w:trHeight w:val="849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2AD34" w14:textId="3CF29E2D" w:rsidR="005B3871" w:rsidRPr="007B7A85" w:rsidRDefault="005B3871" w:rsidP="00B236D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036B5C9E" w14:textId="77777777" w:rsidR="005B3871" w:rsidRPr="007B7A85" w:rsidRDefault="005B3871" w:rsidP="00926F5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U03</w:t>
            </w:r>
          </w:p>
          <w:p w14:paraId="48CCB9C4" w14:textId="77777777" w:rsidR="005B3871" w:rsidRPr="007B7A85" w:rsidRDefault="005B3871" w:rsidP="00926F5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4EA2" w14:textId="77777777" w:rsidR="005B3871" w:rsidRPr="007B7A85" w:rsidRDefault="005B3871" w:rsidP="001F350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55D8586B" w14:textId="77777777" w:rsidR="005B3871" w:rsidRPr="007B7A85" w:rsidRDefault="005B3871" w:rsidP="00B261F1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Potrafi sporządzić bilans, rachunek zysków i strat oraz rachunek przepływów pieniężnych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CC8B" w14:textId="091670D0" w:rsidR="003801BC" w:rsidRPr="007B7A85" w:rsidRDefault="003801B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53CC8192" w14:textId="77777777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1E9A8B21" w14:textId="61780108" w:rsidR="005B3871" w:rsidRPr="007B7A85" w:rsidRDefault="005B387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679C3121" w14:textId="77610A7C" w:rsidR="005B3871" w:rsidRPr="007B7A85" w:rsidRDefault="005B387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7B7A85" w14:paraId="0FC5B11D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11B6B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5B3871" w:rsidRPr="007B7A85" w14:paraId="62650B52" w14:textId="77777777" w:rsidTr="002A12F0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865D3" w14:textId="3F2BB4E8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23A5" w14:textId="3FD4BFA7" w:rsidR="005B3871" w:rsidRPr="007B7A85" w:rsidRDefault="005B3871" w:rsidP="00B236D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3E354" w14:textId="55EB5318" w:rsidR="005B3871" w:rsidRPr="007B7A85" w:rsidRDefault="005B387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CD3882" w:rsidRPr="007B7A85" w14:paraId="3DCACDB6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97021BA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7B7A85" w14:paraId="1F8AEE50" w14:textId="77777777" w:rsidTr="004B35D6">
        <w:trPr>
          <w:trHeight w:val="567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2A399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7B7A85" w14:paraId="093D1D2F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542B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br w:type="page"/>
            </w:r>
            <w:r w:rsidRPr="007B7A85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D3882" w:rsidRPr="007B7A85" w14:paraId="4CB025CC" w14:textId="77777777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381E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lastRenderedPageBreak/>
              <w:t>Kod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69889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69E1B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ECC3F9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7B7A85" w14:paraId="486E7297" w14:textId="77777777" w:rsidTr="00A94D9B">
        <w:trPr>
          <w:trHeight w:val="4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6E7D1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7F532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Reguły nadrzędne leżące u podstaw sporządzania sprawozdań finansowych; </w:t>
            </w:r>
          </w:p>
          <w:p w14:paraId="142668D1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D1C0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B7A85" w14:paraId="5DF85043" w14:textId="77777777" w:rsidTr="00A94D9B">
        <w:trPr>
          <w:trHeight w:val="30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EDB67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E260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Zasady sporządzania sprawozdania finansowego  w świetle ustawy o rachunkowości; </w:t>
            </w:r>
          </w:p>
          <w:p w14:paraId="1A303C31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1E9EF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B7A85" w14:paraId="497CA4A4" w14:textId="77777777" w:rsidTr="00A94D9B">
        <w:trPr>
          <w:trHeight w:val="19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BFD6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4EA7A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Walory  poznawcze i zasady sporządzania bilansu; Zasady wyceny aktywów i pasywów na dzień bilansowy</w:t>
            </w:r>
          </w:p>
          <w:p w14:paraId="65C41B8A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17971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8/2</w:t>
            </w:r>
          </w:p>
        </w:tc>
      </w:tr>
      <w:tr w:rsidR="00CD3882" w:rsidRPr="007B7A85" w14:paraId="27A51D9D" w14:textId="77777777" w:rsidTr="00A94D9B">
        <w:trPr>
          <w:trHeight w:val="42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F115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93BD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Warianty rachunku zysków i strat. Analiza różnic między wariantem porównawczym a kalkulacyjnym</w:t>
            </w:r>
          </w:p>
          <w:p w14:paraId="156D7CB9" w14:textId="77777777" w:rsidR="00CD3882" w:rsidRPr="007B7A85" w:rsidRDefault="00CD3882" w:rsidP="00B33F1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68E7D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CD3882" w:rsidRPr="007B7A85" w14:paraId="09D46E5C" w14:textId="77777777" w:rsidTr="00A94D9B">
        <w:trPr>
          <w:trHeight w:val="31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DDF77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27A07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Metody sporządzania rachunku przepływów pieniężnych (cashflow) </w:t>
            </w:r>
          </w:p>
          <w:p w14:paraId="73B00EF2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A40CA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CD3882" w:rsidRPr="007B7A85" w14:paraId="3F54C3E0" w14:textId="77777777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A8542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6F38C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Znaczenie i zawartość informacji dodatkowej oraz zestawienia zmian w kapitale własnym</w:t>
            </w:r>
          </w:p>
          <w:p w14:paraId="33E9E8AC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EBC5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CD3882" w:rsidRPr="007B7A85" w14:paraId="327DAF75" w14:textId="77777777" w:rsidTr="00A94D9B">
        <w:trPr>
          <w:trHeight w:val="27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B4403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D068D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Znaczenie i zawartość </w:t>
            </w:r>
            <w:r w:rsidR="00C47C30" w:rsidRPr="007B7A85">
              <w:rPr>
                <w:rFonts w:ascii="Arial" w:hAnsi="Arial" w:cs="Arial"/>
                <w:sz w:val="16"/>
                <w:szCs w:val="16"/>
              </w:rPr>
              <w:t xml:space="preserve"> sprawozdania z działalności </w:t>
            </w:r>
          </w:p>
          <w:p w14:paraId="08111270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D038B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7B7A85">
              <w:rPr>
                <w:rFonts w:ascii="Arial" w:hAnsi="Arial" w:cs="Arial"/>
                <w:iCs/>
                <w:sz w:val="16"/>
                <w:szCs w:val="16"/>
              </w:rPr>
              <w:t>2/1</w:t>
            </w:r>
          </w:p>
        </w:tc>
      </w:tr>
      <w:tr w:rsidR="00CD3882" w:rsidRPr="007B7A85" w14:paraId="49B25C29" w14:textId="77777777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0EBAE" w14:textId="77777777" w:rsidR="00CD3882" w:rsidRPr="007B7A85" w:rsidRDefault="004B35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</w:t>
            </w:r>
            <w:r w:rsidR="00E10FE1" w:rsidRPr="007B7A8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E3352" w14:textId="77777777" w:rsidR="00CD3882" w:rsidRPr="007B7A85" w:rsidRDefault="00A94D9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Z</w:t>
            </w:r>
            <w:r w:rsidR="001F3505" w:rsidRPr="007B7A85">
              <w:rPr>
                <w:rFonts w:ascii="Arial" w:hAnsi="Arial" w:cs="Arial"/>
                <w:sz w:val="16"/>
                <w:szCs w:val="16"/>
              </w:rPr>
              <w:t>aliczenie wyk</w:t>
            </w:r>
            <w:r w:rsidR="005B01CF" w:rsidRPr="007B7A85">
              <w:rPr>
                <w:rFonts w:ascii="Arial" w:hAnsi="Arial" w:cs="Arial"/>
                <w:sz w:val="16"/>
                <w:szCs w:val="16"/>
              </w:rPr>
              <w:t>ł</w:t>
            </w:r>
            <w:r w:rsidR="001F3505" w:rsidRPr="007B7A85">
              <w:rPr>
                <w:rFonts w:ascii="Arial" w:hAnsi="Arial" w:cs="Arial"/>
                <w:sz w:val="16"/>
                <w:szCs w:val="16"/>
              </w:rPr>
              <w:t>adu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3CB12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CD3882" w:rsidRPr="007B7A85" w14:paraId="0BE0A2D3" w14:textId="77777777" w:rsidTr="00A94D9B">
        <w:trPr>
          <w:trHeight w:val="2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7D04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E06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13C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B7A85" w14:paraId="19B5041E" w14:textId="77777777" w:rsidTr="004B35D6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3C17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CD3882" w:rsidRPr="007B7A85" w14:paraId="00B6085F" w14:textId="77777777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BAA7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89B6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FCE3D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8C7B6A0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7B7A85" w14:paraId="47E5C8F8" w14:textId="77777777" w:rsidTr="00A94D9B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BDBBB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9901E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Rozmiar jednostki (mikro, mała, średnia, duża) a układ i treść sprawozdania finansowego- ocena wartości informacyjnej</w:t>
            </w:r>
          </w:p>
          <w:p w14:paraId="5B7AA584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C91E6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B7A85" w14:paraId="3CF04C38" w14:textId="77777777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BB692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7EF22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Ocena wpływu  nadrzędnych zasad rachunkowości na poszczególne  pozycje bilansu i rachunku zysków i strat</w:t>
            </w:r>
          </w:p>
          <w:p w14:paraId="261DBB01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CC0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B7A85" w14:paraId="3B679BE2" w14:textId="77777777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C1FB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69886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Ocena skutków wyceny aktywów i pasywów według zasad  obowiązujących na dzień bilansowy</w:t>
            </w:r>
          </w:p>
          <w:p w14:paraId="05B5F419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20507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B7A85" w14:paraId="430EC811" w14:textId="77777777" w:rsidTr="00A94D9B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40BBD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wt4</w:t>
            </w:r>
          </w:p>
          <w:p w14:paraId="31D314F2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661A" w14:textId="77777777" w:rsidR="00CD3882" w:rsidRPr="007B7A85" w:rsidRDefault="00B261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Sporządzanie bilansu oraz  rachunku zysków i strat rachunku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4B349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4</w:t>
            </w:r>
            <w:r w:rsidR="00CD3882" w:rsidRPr="007B7A85">
              <w:rPr>
                <w:rFonts w:ascii="Arial" w:hAnsi="Arial" w:cs="Arial"/>
                <w:sz w:val="16"/>
                <w:szCs w:val="16"/>
              </w:rPr>
              <w:t>/</w:t>
            </w:r>
            <w:r w:rsidRPr="007B7A8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7B7A85" w14:paraId="6AD305C7" w14:textId="77777777" w:rsidTr="00A94D9B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1822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8FAC" w14:textId="77777777" w:rsidR="00B261F1" w:rsidRPr="007B7A85" w:rsidRDefault="00C47C30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S</w:t>
            </w:r>
            <w:r w:rsidR="00B261F1" w:rsidRPr="007B7A85">
              <w:rPr>
                <w:rFonts w:ascii="Arial" w:hAnsi="Arial" w:cs="Arial"/>
                <w:sz w:val="16"/>
                <w:szCs w:val="16"/>
              </w:rPr>
              <w:t>porządzenie  rachunku przepływów pieniężnych</w:t>
            </w:r>
          </w:p>
          <w:p w14:paraId="7EE45940" w14:textId="77777777" w:rsidR="00CD3882" w:rsidRPr="007B7A85" w:rsidRDefault="00CD3882" w:rsidP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0ED0F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B7A85" w14:paraId="56D49D16" w14:textId="77777777" w:rsidTr="00A94D9B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19F60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F7EC" w14:textId="77777777" w:rsidR="00B261F1" w:rsidRPr="007B7A85" w:rsidRDefault="00B261F1" w:rsidP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Analiza na podstawie przykładów z praktyki układu i treści  zestawienia zmian w kapitale własnym i informacji dodatkowej </w:t>
            </w:r>
          </w:p>
          <w:p w14:paraId="2F82EE9B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869EE" w14:textId="77777777" w:rsidR="00CD3882" w:rsidRPr="007B7A85" w:rsidRDefault="00C47C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B7A85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B7A85" w14:paraId="63C7606A" w14:textId="77777777" w:rsidTr="00A94D9B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B35BA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E728" w14:textId="77777777" w:rsidR="00CD3882" w:rsidRPr="007B7A85" w:rsidRDefault="00B261F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Analiza na podstawie przykładów z praktyki układu i treści  </w:t>
            </w:r>
            <w:r w:rsidR="00C47C30" w:rsidRPr="007B7A85">
              <w:rPr>
                <w:rFonts w:ascii="Arial" w:hAnsi="Arial" w:cs="Arial"/>
                <w:sz w:val="16"/>
                <w:szCs w:val="16"/>
              </w:rPr>
              <w:t>sprawozdania z działalności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8A10E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B7A85" w14:paraId="45235990" w14:textId="77777777" w:rsidTr="00A94D9B">
        <w:trPr>
          <w:trHeight w:val="212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CAA38A" w14:textId="77777777" w:rsidR="00CD3882" w:rsidRPr="007B7A85" w:rsidRDefault="005B01CF">
            <w:pPr>
              <w:spacing w:line="240" w:lineRule="auto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         Wt8</w:t>
            </w:r>
          </w:p>
          <w:p w14:paraId="62F0C796" w14:textId="77777777" w:rsidR="005B01CF" w:rsidRPr="007B7A85" w:rsidRDefault="005B01CF">
            <w:pPr>
              <w:spacing w:line="240" w:lineRule="auto"/>
              <w:ind w:left="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25B968" w14:textId="77777777" w:rsidR="00CD3882" w:rsidRPr="007B7A85" w:rsidRDefault="00A94D9B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bCs/>
                <w:sz w:val="16"/>
                <w:szCs w:val="16"/>
              </w:rPr>
              <w:t>Z</w:t>
            </w:r>
            <w:r w:rsidR="005B01CF" w:rsidRPr="007B7A85">
              <w:rPr>
                <w:rFonts w:ascii="Arial" w:hAnsi="Arial" w:cs="Arial"/>
                <w:bCs/>
                <w:sz w:val="16"/>
                <w:szCs w:val="16"/>
              </w:rPr>
              <w:t>aliczenie warsztatu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46A48C" w14:textId="77777777" w:rsidR="00CD3882" w:rsidRPr="007B7A85" w:rsidRDefault="00C47C3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          2/2</w:t>
            </w:r>
          </w:p>
        </w:tc>
      </w:tr>
      <w:tr w:rsidR="00CD3882" w:rsidRPr="007B7A85" w14:paraId="5BEB5A80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82FC6D2" w14:textId="77777777" w:rsidR="00CD3882" w:rsidRPr="007B7A85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7B7A85" w14:paraId="72933525" w14:textId="77777777" w:rsidTr="004B35D6">
        <w:trPr>
          <w:trHeight w:val="1191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D636" w14:textId="77777777" w:rsidR="00C97921" w:rsidRPr="007B7A85" w:rsidRDefault="00C97921" w:rsidP="00A94D9B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7B7A85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4E55BD2B" w14:textId="77777777" w:rsidR="00C97921" w:rsidRPr="007B7A85" w:rsidRDefault="00C97921" w:rsidP="00A94D9B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Wykład multimedialny </w:t>
            </w:r>
          </w:p>
          <w:p w14:paraId="4A46F5A9" w14:textId="77777777" w:rsidR="00C97921" w:rsidRPr="007B7A85" w:rsidRDefault="00C97921" w:rsidP="00A94D9B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7B7A85">
              <w:rPr>
                <w:rFonts w:ascii="Arial" w:hAnsi="Arial" w:cs="Arial"/>
                <w:sz w:val="16"/>
                <w:szCs w:val="16"/>
              </w:rPr>
              <w:t>, analiza przypadków</w:t>
            </w:r>
          </w:p>
          <w:p w14:paraId="1F4B2279" w14:textId="77777777" w:rsidR="00C97921" w:rsidRPr="007B7A85" w:rsidRDefault="00C97921" w:rsidP="00A94D9B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207639C6" w14:textId="77777777" w:rsidR="00CD3882" w:rsidRPr="007B7A85" w:rsidRDefault="00C97921" w:rsidP="00A94D9B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7B7A85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</w:tc>
      </w:tr>
      <w:tr w:rsidR="00CD3882" w:rsidRPr="007B7A85" w14:paraId="612B1CD3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46AD2F1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7B7A85" w14:paraId="0F0A40B6" w14:textId="77777777" w:rsidTr="00032C01">
        <w:trPr>
          <w:trHeight w:val="841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A0A1B" w14:textId="607058D9" w:rsidR="005B3871" w:rsidRDefault="005B3871" w:rsidP="005B3871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126EC5D" w14:textId="0879F148" w:rsidR="005B3871" w:rsidRPr="003801BC" w:rsidRDefault="005B3871" w:rsidP="005B3871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793E51BA" w14:textId="77777777" w:rsidR="005B3871" w:rsidRPr="003801BC" w:rsidRDefault="005B3871" w:rsidP="001E0B11">
            <w:pPr>
              <w:numPr>
                <w:ilvl w:val="0"/>
                <w:numId w:val="20"/>
              </w:numPr>
              <w:spacing w:line="240" w:lineRule="auto"/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3801B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66D25516" w14:textId="61B5F998" w:rsidR="005B3871" w:rsidRPr="003801BC" w:rsidRDefault="005B3871" w:rsidP="003801BC">
            <w:pPr>
              <w:spacing w:line="240" w:lineRule="auto"/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E8ABF0" w14:textId="77777777" w:rsidR="005B3871" w:rsidRPr="003801BC" w:rsidRDefault="005B3871" w:rsidP="005B3871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339249BA" w14:textId="77777777" w:rsidR="005B3871" w:rsidRPr="003801BC" w:rsidRDefault="005B3871" w:rsidP="005B3871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793232E8" w14:textId="77777777" w:rsidR="005B3871" w:rsidRPr="003801BC" w:rsidRDefault="005B3871" w:rsidP="005B3871">
            <w:pPr>
              <w:numPr>
                <w:ilvl w:val="0"/>
                <w:numId w:val="1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15D7F78E" w14:textId="77777777" w:rsidR="005B3871" w:rsidRPr="003801BC" w:rsidRDefault="005B3871" w:rsidP="005B3871">
            <w:pPr>
              <w:numPr>
                <w:ilvl w:val="1"/>
                <w:numId w:val="1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940AD13" w14:textId="77777777" w:rsidR="005B3871" w:rsidRPr="003801BC" w:rsidRDefault="005B3871" w:rsidP="005B3871">
            <w:pPr>
              <w:numPr>
                <w:ilvl w:val="1"/>
                <w:numId w:val="1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13C6500" w14:textId="77777777" w:rsidR="005B3871" w:rsidRPr="003801BC" w:rsidRDefault="005B3871" w:rsidP="005B3871">
            <w:pPr>
              <w:pStyle w:val="Akapitzlist"/>
              <w:numPr>
                <w:ilvl w:val="0"/>
                <w:numId w:val="19"/>
              </w:numPr>
              <w:spacing w:line="240" w:lineRule="auto"/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728738E4" w14:textId="77777777" w:rsidR="003801BC" w:rsidRDefault="003801BC" w:rsidP="005B3871">
            <w:pPr>
              <w:rPr>
                <w:rFonts w:ascii="Arial" w:hAnsi="Arial" w:cs="Calibri"/>
                <w:sz w:val="16"/>
                <w:szCs w:val="16"/>
              </w:rPr>
            </w:pPr>
          </w:p>
          <w:p w14:paraId="2617B195" w14:textId="76FD67E2" w:rsidR="005B3871" w:rsidRPr="003801BC" w:rsidRDefault="005B3871" w:rsidP="005B3871">
            <w:pPr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22E8E50C" w14:textId="77777777" w:rsidR="005B3871" w:rsidRPr="003801BC" w:rsidRDefault="005B3871" w:rsidP="005B3871">
            <w:pPr>
              <w:numPr>
                <w:ilvl w:val="0"/>
                <w:numId w:val="1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5BA7BD6C" w14:textId="77777777" w:rsidR="005B3871" w:rsidRPr="003801BC" w:rsidRDefault="005B3871" w:rsidP="005B3871">
            <w:pPr>
              <w:numPr>
                <w:ilvl w:val="1"/>
                <w:numId w:val="1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4D1ABDB0" w14:textId="77777777" w:rsidR="005B3871" w:rsidRPr="003801BC" w:rsidRDefault="005B3871" w:rsidP="005B3871">
            <w:pPr>
              <w:numPr>
                <w:ilvl w:val="1"/>
                <w:numId w:val="1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2034331A" w14:textId="15EBE088" w:rsidR="005B3871" w:rsidRPr="003801BC" w:rsidRDefault="005B3871" w:rsidP="003801BC">
            <w:pPr>
              <w:rPr>
                <w:rFonts w:ascii="Arial" w:hAnsi="Arial" w:cs="Arial"/>
                <w:sz w:val="16"/>
                <w:szCs w:val="16"/>
              </w:rPr>
            </w:pPr>
            <w:r w:rsidRPr="003801BC">
              <w:rPr>
                <w:rFonts w:ascii="Arial" w:hAnsi="Arial" w:cs="Calibri"/>
                <w:sz w:val="16"/>
                <w:szCs w:val="16"/>
              </w:rPr>
              <w:lastRenderedPageBreak/>
              <w:t>Obserwacja i ocena postaw studenta</w:t>
            </w:r>
          </w:p>
          <w:p w14:paraId="4DD8BE52" w14:textId="6FD8048D" w:rsidR="00CD3882" w:rsidRPr="007B7A85" w:rsidRDefault="005B3871" w:rsidP="003801BC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 w:rsidR="008D0B42" w:rsidRPr="003801BC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8D0B42" w:rsidRPr="003801BC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CD3882" w:rsidRPr="007B7A85" w14:paraId="06617F9D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612F55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lastRenderedPageBreak/>
              <w:t>VII. BILANS PUNKTÓW ECTS - NAKŁAD PRACY STUDENTA</w:t>
            </w:r>
          </w:p>
        </w:tc>
      </w:tr>
      <w:tr w:rsidR="00CD3882" w:rsidRPr="007B7A85" w14:paraId="07CD3A3E" w14:textId="77777777" w:rsidTr="00A94D9B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95232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32FCB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7B7A85" w14:paraId="0EE942B8" w14:textId="77777777" w:rsidTr="00A94D9B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0188A" w14:textId="77777777" w:rsidR="00CD3882" w:rsidRPr="007B7A85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A52EE" w14:textId="77777777" w:rsidR="00CD3882" w:rsidRPr="007B7A85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E4C4469" w14:textId="77777777" w:rsidR="00CD3882" w:rsidRPr="007B7A85" w:rsidRDefault="00CD3882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45/22</w:t>
            </w:r>
          </w:p>
        </w:tc>
      </w:tr>
      <w:tr w:rsidR="00CD3882" w:rsidRPr="007B7A85" w14:paraId="6D5229DA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146C4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9057" w14:textId="77777777" w:rsidR="00CD3882" w:rsidRPr="007B7A85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CD3882" w:rsidRPr="007B7A85" w14:paraId="49CCF29D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7EA5" w14:textId="1DD10D7C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5B387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8D0B42" w:rsidRPr="007B7A85">
              <w:rPr>
                <w:rFonts w:ascii="Arial" w:hAnsi="Arial" w:cs="Arial"/>
                <w:sz w:val="16"/>
                <w:szCs w:val="16"/>
              </w:rPr>
              <w:t>:</w:t>
            </w:r>
            <w:r w:rsidRPr="007B7A85">
              <w:rPr>
                <w:rFonts w:ascii="Arial" w:hAnsi="Arial" w:cs="Arial"/>
                <w:sz w:val="16"/>
                <w:szCs w:val="16"/>
              </w:rPr>
              <w:t xml:space="preserve"> warsztaty 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32987" w14:textId="77777777" w:rsidR="00CD3882" w:rsidRPr="007B7A85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CD3882" w:rsidRPr="007B7A85" w14:paraId="37C24959" w14:textId="77777777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45151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079ED" w14:textId="77777777" w:rsidR="00CD3882" w:rsidRPr="007B7A85" w:rsidRDefault="008E3FFA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5/28</w:t>
            </w:r>
          </w:p>
        </w:tc>
      </w:tr>
      <w:tr w:rsidR="00CD3882" w:rsidRPr="007B7A85" w14:paraId="336C4056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A36A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DE94F" w14:textId="77777777" w:rsidR="00CD3882" w:rsidRPr="007B7A85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</w:t>
            </w:r>
            <w:r w:rsidR="008E3FFA" w:rsidRPr="007B7A85">
              <w:rPr>
                <w:rFonts w:ascii="Arial" w:hAnsi="Arial" w:cs="Arial"/>
                <w:sz w:val="16"/>
                <w:szCs w:val="16"/>
              </w:rPr>
              <w:t>/15</w:t>
            </w:r>
          </w:p>
        </w:tc>
      </w:tr>
      <w:tr w:rsidR="00CD3882" w:rsidRPr="007B7A85" w14:paraId="50F28635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E568" w14:textId="6F142A94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5B387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8D0B42" w:rsidRPr="007B7A85">
              <w:rPr>
                <w:rFonts w:ascii="Arial" w:hAnsi="Arial" w:cs="Arial"/>
                <w:sz w:val="16"/>
                <w:szCs w:val="16"/>
              </w:rPr>
              <w:t>:</w:t>
            </w:r>
            <w:r w:rsidRPr="007B7A85">
              <w:rPr>
                <w:rFonts w:ascii="Arial" w:hAnsi="Arial" w:cs="Arial"/>
                <w:sz w:val="16"/>
                <w:szCs w:val="16"/>
              </w:rPr>
              <w:t xml:space="preserve"> warsztaty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A02C" w14:textId="77777777" w:rsidR="00CD3882" w:rsidRPr="007B7A85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1</w:t>
            </w:r>
            <w:r w:rsidR="008E3FFA" w:rsidRPr="007B7A85">
              <w:rPr>
                <w:rFonts w:ascii="Arial" w:hAnsi="Arial" w:cs="Arial"/>
                <w:sz w:val="16"/>
                <w:szCs w:val="16"/>
              </w:rPr>
              <w:t>/1</w:t>
            </w:r>
            <w:r w:rsidRPr="007B7A85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CD3882" w:rsidRPr="007B7A85" w14:paraId="028B5D4D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39160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CB57E" w14:textId="77777777" w:rsidR="00CD3882" w:rsidRPr="007B7A85" w:rsidRDefault="001F3505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7B7A85" w14:paraId="497E7159" w14:textId="77777777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F1C5" w14:textId="338AB26F" w:rsidR="00CD3882" w:rsidRPr="007B7A85" w:rsidRDefault="00CD3882" w:rsidP="00A94D9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8D0B42" w:rsidRPr="007B7A85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7B7A85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5B387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A94D9B" w:rsidRPr="007B7A85">
              <w:rPr>
                <w:rFonts w:ascii="Arial" w:hAnsi="Arial" w:cs="Arial"/>
                <w:sz w:val="16"/>
                <w:szCs w:val="16"/>
              </w:rPr>
              <w:t xml:space="preserve">: wykład, </w:t>
            </w:r>
            <w:r w:rsidRPr="007B7A85">
              <w:rPr>
                <w:rFonts w:ascii="Arial" w:hAnsi="Arial" w:cs="Arial"/>
                <w:sz w:val="16"/>
                <w:szCs w:val="16"/>
              </w:rPr>
              <w:t>warsztat</w:t>
            </w:r>
            <w:r w:rsidR="00A94D9B" w:rsidRPr="007B7A85">
              <w:rPr>
                <w:rFonts w:ascii="Arial" w:hAnsi="Arial" w:cs="Arial"/>
                <w:sz w:val="16"/>
                <w:szCs w:val="16"/>
              </w:rPr>
              <w:t>y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5DF25" w14:textId="77777777" w:rsidR="00CD3882" w:rsidRPr="007B7A85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CD3882" w:rsidRPr="007B7A85" w14:paraId="481C89F7" w14:textId="77777777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23522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CFF58" w14:textId="77777777" w:rsidR="00CD3882" w:rsidRPr="007B7A85" w:rsidRDefault="008E3FFA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CD3882" w:rsidRPr="007B7A85" w14:paraId="4ABDA55B" w14:textId="77777777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5AF03" w14:textId="77777777" w:rsidR="00CD3882" w:rsidRPr="007B7A85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7B73E" w14:textId="77777777" w:rsidR="00CD3882" w:rsidRPr="007B7A85" w:rsidRDefault="001F3505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B7A85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CD3882" w:rsidRPr="007B7A85" w14:paraId="30C26D26" w14:textId="77777777" w:rsidTr="004B35D6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7D7A1C" w14:textId="77777777" w:rsidR="00CD3882" w:rsidRPr="007B7A85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B7A85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7B7A85" w14:paraId="0811FCE3" w14:textId="77777777" w:rsidTr="004B35D6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210A4" w14:textId="77777777" w:rsidR="00CD3882" w:rsidRPr="003801BC" w:rsidRDefault="00CD3882" w:rsidP="004B35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4A52224" w14:textId="77777777" w:rsidR="005B01CF" w:rsidRPr="003801BC" w:rsidRDefault="001E0B11" w:rsidP="004B35D6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hyperlink r:id="rId5" w:history="1">
              <w:r w:rsidR="005B01CF" w:rsidRPr="003801BC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Sprawozdanie finansowe według polskiego prawa bilansowego / Ewa Chojnacka, Urszula Wolszon, Tomasz Zimnicki. - Toruń : Wydawnictwo Naukowe Uniwersytetu Mikołaja Kopernika, 2018.</w:t>
              </w:r>
            </w:hyperlink>
          </w:p>
          <w:p w14:paraId="5E1BB29E" w14:textId="77777777" w:rsidR="005B01CF" w:rsidRPr="003801BC" w:rsidRDefault="001E0B11" w:rsidP="004B35D6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rPr>
                <w:rStyle w:val="Hipercze"/>
                <w:rFonts w:ascii="Arial" w:hAnsi="Arial" w:cs="Arial"/>
                <w:b/>
                <w:color w:val="auto"/>
                <w:sz w:val="16"/>
                <w:szCs w:val="16"/>
                <w:u w:val="none"/>
              </w:rPr>
            </w:pPr>
            <w:hyperlink r:id="rId6" w:history="1">
              <w:r w:rsidR="005B01CF" w:rsidRPr="003801BC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Zrozumieć sprawozdanie finansowe / Gertruda Krystyna Świderska. - Warszawa : Difin, 2018.</w:t>
              </w:r>
            </w:hyperlink>
          </w:p>
          <w:p w14:paraId="4625A6F2" w14:textId="3D934499" w:rsidR="005B3871" w:rsidRPr="003801BC" w:rsidRDefault="005B3871" w:rsidP="004B35D6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Style w:val="Hipercze"/>
                <w:rFonts w:ascii="Arial" w:hAnsi="Arial" w:cs="Arial"/>
                <w:color w:val="auto"/>
                <w:sz w:val="16"/>
                <w:szCs w:val="16"/>
              </w:rPr>
              <w:t>Zamknięcie roku 2024 (praca zbiorowa), wydawnictwo Rachunkowość, Warszawa 2024</w:t>
            </w:r>
          </w:p>
          <w:p w14:paraId="67A034AF" w14:textId="77777777" w:rsidR="00CD3882" w:rsidRPr="003801BC" w:rsidRDefault="00CD3882" w:rsidP="004B35D6">
            <w:pPr>
              <w:autoSpaceDE w:val="0"/>
              <w:autoSpaceDN w:val="0"/>
              <w:adjustRightInd w:val="0"/>
              <w:spacing w:line="240" w:lineRule="auto"/>
              <w:ind w:left="64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B7A85" w14:paraId="253B7E7D" w14:textId="77777777" w:rsidTr="004B35D6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F45BD" w14:textId="77777777" w:rsidR="00CD3882" w:rsidRPr="003801BC" w:rsidRDefault="00CD3882" w:rsidP="004B35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0BC3431F" w14:textId="77777777" w:rsidR="00CD3882" w:rsidRPr="003801BC" w:rsidRDefault="00CD3882" w:rsidP="004B35D6">
            <w:pPr>
              <w:pStyle w:val="Akapitzlist"/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6"/>
                <w:szCs w:val="16"/>
              </w:rPr>
            </w:pPr>
          </w:p>
          <w:p w14:paraId="5CF2BF79" w14:textId="621788F1" w:rsidR="001F3505" w:rsidRPr="003801BC" w:rsidRDefault="001F3505" w:rsidP="004B35D6">
            <w:p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3801BC">
              <w:rPr>
                <w:rFonts w:ascii="Arial" w:hAnsi="Arial" w:cs="Arial"/>
                <w:sz w:val="16"/>
                <w:szCs w:val="16"/>
              </w:rPr>
              <w:t xml:space="preserve">1. Cebrowska T. (red.), </w:t>
            </w:r>
            <w:r w:rsidRPr="003801BC">
              <w:rPr>
                <w:rFonts w:ascii="Arial" w:hAnsi="Arial" w:cs="Arial"/>
                <w:i/>
                <w:sz w:val="16"/>
                <w:szCs w:val="16"/>
              </w:rPr>
              <w:t>Rachunkowość finansowa i podatkowa</w:t>
            </w:r>
            <w:r w:rsidRPr="003801BC">
              <w:rPr>
                <w:rFonts w:ascii="Arial" w:hAnsi="Arial" w:cs="Arial"/>
                <w:sz w:val="16"/>
                <w:szCs w:val="16"/>
              </w:rPr>
              <w:t>, PWN, Warszawa 2010</w:t>
            </w:r>
          </w:p>
          <w:p w14:paraId="67A85C2C" w14:textId="77777777" w:rsidR="001F3505" w:rsidRPr="003801BC" w:rsidRDefault="001F3505" w:rsidP="004B35D6">
            <w:p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3801BC">
              <w:rPr>
                <w:rFonts w:ascii="Arial" w:hAnsi="Arial" w:cs="Arial"/>
                <w:sz w:val="16"/>
                <w:szCs w:val="16"/>
              </w:rPr>
              <w:t xml:space="preserve">2. Trzpioła K., Sprawozdanie finansowe za 2017 rok krok po kroku, Wiedza i Praktyka, Warszawa 2017 </w:t>
            </w:r>
          </w:p>
          <w:p w14:paraId="40E4EE4F" w14:textId="3B66557F" w:rsidR="001F3505" w:rsidRPr="003801BC" w:rsidRDefault="001F3505" w:rsidP="004B35D6">
            <w:pPr>
              <w:spacing w:line="240" w:lineRule="auto"/>
              <w:ind w:left="284"/>
              <w:rPr>
                <w:rFonts w:ascii="Arial" w:hAnsi="Arial" w:cs="Arial"/>
                <w:b/>
                <w:sz w:val="16"/>
                <w:szCs w:val="16"/>
              </w:rPr>
            </w:pPr>
            <w:r w:rsidRPr="003801BC">
              <w:rPr>
                <w:rFonts w:ascii="Arial" w:hAnsi="Arial" w:cs="Arial"/>
                <w:sz w:val="16"/>
                <w:szCs w:val="16"/>
              </w:rPr>
              <w:t>3. Ustawa z dnia 29 września 1994 r. o rachunkowości, t.j. Dz. U. z 20</w:t>
            </w:r>
            <w:r w:rsidR="005B3871" w:rsidRPr="003801BC">
              <w:rPr>
                <w:rFonts w:ascii="Arial" w:hAnsi="Arial" w:cs="Arial"/>
                <w:sz w:val="16"/>
                <w:szCs w:val="16"/>
              </w:rPr>
              <w:t>23</w:t>
            </w:r>
            <w:r w:rsidRPr="003801BC">
              <w:rPr>
                <w:rFonts w:ascii="Arial" w:hAnsi="Arial" w:cs="Arial"/>
                <w:sz w:val="16"/>
                <w:szCs w:val="16"/>
              </w:rPr>
              <w:t xml:space="preserve"> r. poz. </w:t>
            </w:r>
            <w:r w:rsidR="005B3871" w:rsidRPr="003801BC">
              <w:rPr>
                <w:rFonts w:ascii="Arial" w:hAnsi="Arial" w:cs="Arial"/>
                <w:sz w:val="16"/>
                <w:szCs w:val="16"/>
              </w:rPr>
              <w:t>120</w:t>
            </w:r>
            <w:r w:rsidRPr="003801BC">
              <w:rPr>
                <w:rFonts w:ascii="Arial" w:hAnsi="Arial" w:cs="Arial"/>
                <w:sz w:val="16"/>
                <w:szCs w:val="16"/>
              </w:rPr>
              <w:t xml:space="preserve"> ze zm.   </w:t>
            </w:r>
          </w:p>
          <w:p w14:paraId="29971CE0" w14:textId="77777777" w:rsidR="00CD3882" w:rsidRPr="003801BC" w:rsidRDefault="00CD3882" w:rsidP="004B35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6705554" w14:textId="77777777" w:rsidR="00CD3882" w:rsidRPr="007B7A85" w:rsidRDefault="00CD3882" w:rsidP="00CD3882">
      <w:pPr>
        <w:rPr>
          <w:rFonts w:ascii="Arial" w:hAnsi="Arial" w:cs="Arial"/>
          <w:sz w:val="16"/>
          <w:szCs w:val="16"/>
        </w:rPr>
      </w:pPr>
    </w:p>
    <w:p w14:paraId="5D5F9B30" w14:textId="77777777" w:rsidR="005B3871" w:rsidRPr="003801BC" w:rsidRDefault="005B3871" w:rsidP="005B387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801B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7D16A16" w14:textId="77777777" w:rsidR="005B3871" w:rsidRPr="003801BC" w:rsidRDefault="005B3871" w:rsidP="005B3871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7DFAC2D" w14:textId="77777777" w:rsidR="005B3871" w:rsidRPr="003801BC" w:rsidRDefault="005B3871" w:rsidP="005B387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801B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ADD208C" w14:textId="77777777" w:rsidR="005B3871" w:rsidRPr="003801BC" w:rsidRDefault="005B3871" w:rsidP="005B387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03691C5" w14:textId="77777777" w:rsidR="005B3871" w:rsidRPr="00F5761C" w:rsidRDefault="005B3871" w:rsidP="005B387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801B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8831685" w14:textId="77777777" w:rsidR="005B3871" w:rsidRPr="00F5761C" w:rsidRDefault="005B3871" w:rsidP="005B387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E866223" w14:textId="77777777" w:rsidR="00CD3882" w:rsidRPr="007B7A85" w:rsidRDefault="00CD3882" w:rsidP="00CD3882">
      <w:pPr>
        <w:rPr>
          <w:rFonts w:ascii="Arial" w:hAnsi="Arial" w:cs="Arial"/>
          <w:b/>
          <w:sz w:val="16"/>
          <w:szCs w:val="16"/>
        </w:rPr>
      </w:pPr>
    </w:p>
    <w:p w14:paraId="3BE04FB6" w14:textId="77777777" w:rsidR="00B938F7" w:rsidRPr="00C47C30" w:rsidRDefault="00B938F7">
      <w:pPr>
        <w:rPr>
          <w:rFonts w:ascii="Arial" w:hAnsi="Arial" w:cs="Arial"/>
          <w:sz w:val="18"/>
          <w:szCs w:val="18"/>
        </w:rPr>
      </w:pPr>
    </w:p>
    <w:sectPr w:rsidR="00B938F7" w:rsidRPr="00C47C30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22529F"/>
    <w:multiLevelType w:val="hybridMultilevel"/>
    <w:tmpl w:val="9A58D012"/>
    <w:lvl w:ilvl="0" w:tplc="10B2F1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7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4"/>
  </w:num>
  <w:num w:numId="6">
    <w:abstractNumId w:val="16"/>
  </w:num>
  <w:num w:numId="7">
    <w:abstractNumId w:val="3"/>
  </w:num>
  <w:num w:numId="8">
    <w:abstractNumId w:val="0"/>
  </w:num>
  <w:num w:numId="9">
    <w:abstractNumId w:val="7"/>
  </w:num>
  <w:num w:numId="10">
    <w:abstractNumId w:val="8"/>
  </w:num>
  <w:num w:numId="11">
    <w:abstractNumId w:val="11"/>
  </w:num>
  <w:num w:numId="12">
    <w:abstractNumId w:val="9"/>
  </w:num>
  <w:num w:numId="13">
    <w:abstractNumId w:val="10"/>
  </w:num>
  <w:num w:numId="14">
    <w:abstractNumId w:val="18"/>
  </w:num>
  <w:num w:numId="15">
    <w:abstractNumId w:val="12"/>
  </w:num>
  <w:num w:numId="16">
    <w:abstractNumId w:val="15"/>
  </w:num>
  <w:num w:numId="17">
    <w:abstractNumId w:val="2"/>
  </w:num>
  <w:num w:numId="18">
    <w:abstractNumId w:val="1"/>
  </w:num>
  <w:num w:numId="19">
    <w:abstractNumId w:val="1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32C01"/>
    <w:rsid w:val="00063D04"/>
    <w:rsid w:val="000E2504"/>
    <w:rsid w:val="001155FE"/>
    <w:rsid w:val="001A487A"/>
    <w:rsid w:val="001E0B11"/>
    <w:rsid w:val="001F3505"/>
    <w:rsid w:val="002760C9"/>
    <w:rsid w:val="003373BD"/>
    <w:rsid w:val="003801BC"/>
    <w:rsid w:val="003D6590"/>
    <w:rsid w:val="00460D08"/>
    <w:rsid w:val="00484F37"/>
    <w:rsid w:val="004B35D6"/>
    <w:rsid w:val="00535D84"/>
    <w:rsid w:val="005B01CF"/>
    <w:rsid w:val="005B3871"/>
    <w:rsid w:val="00601BB5"/>
    <w:rsid w:val="006A5DFB"/>
    <w:rsid w:val="00723454"/>
    <w:rsid w:val="007B7A85"/>
    <w:rsid w:val="007E09A5"/>
    <w:rsid w:val="008D0B42"/>
    <w:rsid w:val="008E3FFA"/>
    <w:rsid w:val="00911068"/>
    <w:rsid w:val="00926F54"/>
    <w:rsid w:val="0094762C"/>
    <w:rsid w:val="009916EA"/>
    <w:rsid w:val="00A51C76"/>
    <w:rsid w:val="00A94D9B"/>
    <w:rsid w:val="00B0242C"/>
    <w:rsid w:val="00B236DD"/>
    <w:rsid w:val="00B261F1"/>
    <w:rsid w:val="00B33F1F"/>
    <w:rsid w:val="00B456AC"/>
    <w:rsid w:val="00B938F7"/>
    <w:rsid w:val="00C47C30"/>
    <w:rsid w:val="00C97921"/>
    <w:rsid w:val="00CD3882"/>
    <w:rsid w:val="00CE1026"/>
    <w:rsid w:val="00CE7782"/>
    <w:rsid w:val="00DC5F37"/>
    <w:rsid w:val="00E10FE1"/>
    <w:rsid w:val="00F01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DC00D"/>
  <w15:docId w15:val="{FD398051-F347-42AC-A8B7-76731A78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0B4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D0B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D0B42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D0B42"/>
    <w:rPr>
      <w:rFonts w:ascii="Times New Roman" w:hAnsi="Times New Roman" w:cs="Times New Roman"/>
      <w:spacing w:val="-2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0B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0B42"/>
    <w:rPr>
      <w:rFonts w:ascii="Times New Roman" w:hAnsi="Times New Roman" w:cs="Times New Roman"/>
      <w:b/>
      <w:bCs/>
      <w:spacing w:val="-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F3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F37"/>
    <w:rPr>
      <w:rFonts w:ascii="Segoe UI" w:hAnsi="Segoe UI" w:cs="Segoe UI"/>
      <w:spacing w:val="-2"/>
      <w:sz w:val="18"/>
      <w:szCs w:val="18"/>
    </w:rPr>
  </w:style>
  <w:style w:type="paragraph" w:styleId="Poprawka">
    <w:name w:val="Revision"/>
    <w:hidden/>
    <w:uiPriority w:val="99"/>
    <w:semiHidden/>
    <w:rsid w:val="005B3871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ListLabel1044">
    <w:name w:val="ListLabel 1044"/>
    <w:qFormat/>
    <w:rsid w:val="005B3871"/>
    <w:rPr>
      <w:rFonts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4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835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7</cp:revision>
  <cp:lastPrinted>2020-09-21T23:56:00Z</cp:lastPrinted>
  <dcterms:created xsi:type="dcterms:W3CDTF">2024-11-16T22:17:00Z</dcterms:created>
  <dcterms:modified xsi:type="dcterms:W3CDTF">2024-12-05T12:02:00Z</dcterms:modified>
</cp:coreProperties>
</file>