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6"/>
        <w:gridCol w:w="555"/>
        <w:gridCol w:w="1247"/>
        <w:gridCol w:w="1054"/>
        <w:gridCol w:w="1320"/>
        <w:gridCol w:w="1323"/>
        <w:gridCol w:w="1298"/>
        <w:gridCol w:w="24"/>
        <w:gridCol w:w="445"/>
        <w:gridCol w:w="794"/>
        <w:gridCol w:w="84"/>
        <w:gridCol w:w="1322"/>
      </w:tblGrid>
      <w:tr w:rsidR="00457567" w:rsidRPr="00A27588" w14:paraId="0ABB1C3B" w14:textId="77777777" w:rsidTr="00392E97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0E0653" w14:textId="77777777" w:rsidR="00457567" w:rsidRDefault="00F05A4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27588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0514D1A3" w14:textId="2A68EB0C" w:rsidR="00A27588" w:rsidRPr="00A27588" w:rsidRDefault="00A2758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457567" w:rsidRPr="00A27588" w14:paraId="193938A3" w14:textId="77777777" w:rsidTr="00392E9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4736B7E2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457567" w:rsidRPr="00A27588" w14:paraId="476251B8" w14:textId="77777777" w:rsidTr="00392E97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33E8F65" w14:textId="77777777" w:rsidR="002F7260" w:rsidRPr="00A27588" w:rsidRDefault="002F7260" w:rsidP="002F7260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520FE8C9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457567" w:rsidRPr="00A27588" w14:paraId="292ADD85" w14:textId="7777777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1E5CC7F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7E2F703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457567" w:rsidRPr="00A27588" w14:paraId="28A7008F" w14:textId="7777777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C811054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E5C5EA1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457567" w:rsidRPr="00A27588" w14:paraId="5189A744" w14:textId="7777777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9CD3F06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1F79130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457567" w:rsidRPr="00A27588" w14:paraId="4FAF2EF5" w14:textId="7777777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8E2CAD3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F8BC271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457567" w:rsidRPr="00A27588" w14:paraId="357C541E" w14:textId="7777777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EA958E7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1C45EFA" w14:textId="77777777" w:rsidR="00457567" w:rsidRPr="00A27588" w:rsidRDefault="00392E97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Finanse międzynarodowe przedsiębiorstwa</w:t>
            </w:r>
          </w:p>
        </w:tc>
      </w:tr>
      <w:tr w:rsidR="00457567" w:rsidRPr="00A27588" w14:paraId="672E276C" w14:textId="7777777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DB3DEAF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872CCF7" w14:textId="077F6174" w:rsidR="00457567" w:rsidRPr="00A27588" w:rsidRDefault="004E0FC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Finanse podmiotów gospodarczych</w:t>
            </w:r>
          </w:p>
        </w:tc>
      </w:tr>
      <w:tr w:rsidR="00457567" w:rsidRPr="00A27588" w14:paraId="21195196" w14:textId="7777777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0AB58A3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8744F76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457567" w:rsidRPr="00A27588" w14:paraId="28D5D86B" w14:textId="77777777" w:rsidTr="00392E9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35BBABC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117B6EE" w14:textId="77777777" w:rsidR="00457567" w:rsidRPr="004E0FCD" w:rsidRDefault="002F7260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E0FC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5D1B33D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457567" w:rsidRPr="00A27588" w14:paraId="4DF78F75" w14:textId="77777777" w:rsidTr="00392E9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EDC4F9F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4E75CEE" w14:textId="77777777" w:rsidR="00457567" w:rsidRPr="004E0FCD" w:rsidRDefault="00E1671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E0FCD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4AE4EBF4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4B3CD325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77D14AB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48EE959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14:paraId="499AAD4F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457567" w:rsidRPr="00A27588" w14:paraId="5E699E3E" w14:textId="77777777" w:rsidTr="00392E9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D475A97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256B1997" w14:textId="77777777" w:rsidR="00457567" w:rsidRPr="004E0FCD" w:rsidRDefault="00E1671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E0FC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18C17B51" w14:textId="77777777" w:rsidR="00457567" w:rsidRPr="00A27588" w:rsidRDefault="00392E9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51A49483" w14:textId="77777777" w:rsidR="00457567" w:rsidRPr="00A27588" w:rsidRDefault="00392E9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1E2475F" w14:textId="77777777" w:rsidR="00457567" w:rsidRPr="00A27588" w:rsidRDefault="00392E9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0D8E2EC" w14:textId="77777777" w:rsidR="00457567" w:rsidRPr="00A27588" w:rsidRDefault="00392E9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14:paraId="2B8668A7" w14:textId="77777777" w:rsidR="00457567" w:rsidRPr="00A27588" w:rsidRDefault="00392E9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57567" w:rsidRPr="00A27588" w14:paraId="71322A5C" w14:textId="7777777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4E8869E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78129ED" w14:textId="25228BF7" w:rsidR="00457567" w:rsidRPr="004E0FCD" w:rsidRDefault="004E0FCD" w:rsidP="002E329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4E0FCD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457567" w:rsidRPr="00A27588" w14:paraId="02830787" w14:textId="77777777" w:rsidTr="00392E97">
        <w:trPr>
          <w:trHeight w:val="411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C8FED48" w14:textId="77777777" w:rsidR="00457567" w:rsidRPr="00A27588" w:rsidRDefault="00F05A4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88E9F53" w14:textId="77777777" w:rsidR="00457567" w:rsidRPr="00A27588" w:rsidRDefault="003664F8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Efekty uczenia się osiągnięte w module „Podstawy finansów”.</w:t>
            </w:r>
          </w:p>
        </w:tc>
      </w:tr>
      <w:tr w:rsidR="00457567" w:rsidRPr="00A27588" w14:paraId="44BF144A" w14:textId="77777777" w:rsidTr="00392E9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7C46762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457567" w:rsidRPr="00A27588" w14:paraId="75E40A4B" w14:textId="77777777" w:rsidTr="00392E9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17A24D6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457567" w:rsidRPr="00A27588" w14:paraId="1B4D2229" w14:textId="77777777" w:rsidTr="00392E97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86BD675" w14:textId="77777777" w:rsidR="00457567" w:rsidRPr="00A27588" w:rsidRDefault="00F05A48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392E97" w:rsidRPr="00A27588">
              <w:rPr>
                <w:rFonts w:ascii="Arial" w:hAnsi="Arial" w:cs="Arial"/>
                <w:sz w:val="16"/>
                <w:szCs w:val="16"/>
              </w:rPr>
              <w:t>Zaznajomienie z zasadami międzynarodowej współpracy finansowej przedsiębiorstw</w:t>
            </w:r>
          </w:p>
          <w:p w14:paraId="6C0F200A" w14:textId="77777777" w:rsidR="00457567" w:rsidRPr="00A27588" w:rsidRDefault="00F05A48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392E97" w:rsidRPr="00A27588">
              <w:rPr>
                <w:rFonts w:ascii="Arial" w:hAnsi="Arial" w:cs="Arial"/>
                <w:sz w:val="16"/>
                <w:szCs w:val="16"/>
              </w:rPr>
              <w:t>Poznanie podstawowych narzędzi i procedur międzynarodowych operacji finansowych</w:t>
            </w:r>
          </w:p>
        </w:tc>
      </w:tr>
      <w:tr w:rsidR="00457567" w:rsidRPr="00A27588" w14:paraId="27BA9500" w14:textId="77777777" w:rsidTr="00392E97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924428D" w14:textId="77777777" w:rsidR="00457567" w:rsidRPr="00A27588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7F1A1C3F" w14:textId="27D8AFB7" w:rsidR="00457567" w:rsidRPr="00A27588" w:rsidRDefault="0045756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A3E12" w:rsidRPr="00A27588" w14:paraId="489DC4B7" w14:textId="77777777" w:rsidTr="00A56CA7">
        <w:trPr>
          <w:trHeight w:val="102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3BF2DB12" w14:textId="2F008612" w:rsidR="00BA3E12" w:rsidRPr="00A27588" w:rsidRDefault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7266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ECB129C" w14:textId="77777777" w:rsidR="00BA3E12" w:rsidRPr="00A27588" w:rsidRDefault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200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D014611" w14:textId="77777777" w:rsidR="00BA3E12" w:rsidRPr="00A27588" w:rsidRDefault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32B443E7" w14:textId="3ED9BF8B" w:rsidR="00BA3E12" w:rsidRPr="00A27588" w:rsidRDefault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57567" w:rsidRPr="00A27588" w14:paraId="2F43AFD9" w14:textId="77777777" w:rsidTr="00392E9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7908B7A" w14:textId="1A7CED80" w:rsidR="00457567" w:rsidRPr="00A27588" w:rsidRDefault="00F05A48" w:rsidP="002B6EB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_GoBack"/>
            <w:r w:rsidRPr="00A27588">
              <w:rPr>
                <w:rFonts w:ascii="Arial" w:hAnsi="Arial" w:cs="Arial"/>
                <w:b/>
                <w:sz w:val="16"/>
                <w:szCs w:val="16"/>
              </w:rPr>
              <w:t>wiedzy:</w:t>
            </w:r>
            <w:bookmarkEnd w:id="0"/>
          </w:p>
        </w:tc>
      </w:tr>
      <w:tr w:rsidR="00BA3E12" w:rsidRPr="00A27588" w14:paraId="2A7B7DA0" w14:textId="77777777" w:rsidTr="00A56CA7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52BDDA38" w14:textId="77777777" w:rsidR="00BA3E12" w:rsidRPr="00A27588" w:rsidRDefault="00BA3E12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27588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7266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8696DA2" w14:textId="77777777" w:rsidR="00BA3E12" w:rsidRPr="00A27588" w:rsidRDefault="00BA3E1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27588">
              <w:rPr>
                <w:rFonts w:ascii="Arial" w:hAnsi="Arial" w:cs="Arial"/>
                <w:bCs/>
                <w:sz w:val="16"/>
                <w:szCs w:val="16"/>
              </w:rPr>
              <w:t>Ma w zaawansowanym stopniu wiedzę o funkcjonowaniu gospodarki otwartej oraz o regułach   międzynarodowej współpracy gospodarczej</w:t>
            </w:r>
          </w:p>
        </w:tc>
        <w:tc>
          <w:tcPr>
            <w:tcW w:w="2200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78AE7AE" w14:textId="77777777" w:rsidR="00BA3E12" w:rsidRPr="00A27588" w:rsidRDefault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K1F_W02</w:t>
            </w:r>
          </w:p>
          <w:p w14:paraId="1127447F" w14:textId="42961CF3" w:rsidR="00BA3E12" w:rsidRPr="00A27588" w:rsidRDefault="00BA3E12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57567" w:rsidRPr="00A27588" w14:paraId="36B871B3" w14:textId="77777777" w:rsidTr="00392E9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E8F3386" w14:textId="14DBDCC5" w:rsidR="00457567" w:rsidRPr="00A27588" w:rsidRDefault="00F05A48" w:rsidP="002B6EB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BA3E12" w:rsidRPr="00A27588" w14:paraId="68494A5B" w14:textId="77777777" w:rsidTr="00A56CA7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5CEEA795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266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932D106" w14:textId="77777777" w:rsidR="00BA3E12" w:rsidRDefault="00BA3E12" w:rsidP="00BA3E1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Potrafi przygotować przedsięwzięcia w oparciu o reguły międzynarodowej współpracy gospodarcze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A9FEAE0" w14:textId="4A40C473" w:rsidR="00BA3E12" w:rsidRPr="00A27588" w:rsidRDefault="00BA3E12" w:rsidP="00BA3E1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Potrafi określać, analizować i stosować właściwe narzędzia i regulacje ekonomiczno- prawne dla rozwiązywania problemów  międzynarodowej współpracy gospodarczej. </w:t>
            </w:r>
            <w:r w:rsidRPr="00A27588">
              <w:rPr>
                <w:rFonts w:ascii="Arial" w:hAnsi="Arial" w:cs="Arial"/>
                <w:sz w:val="16"/>
                <w:szCs w:val="16"/>
              </w:rPr>
              <w:t>j</w:t>
            </w:r>
          </w:p>
        </w:tc>
        <w:tc>
          <w:tcPr>
            <w:tcW w:w="2200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60FB3BC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27588">
              <w:rPr>
                <w:rFonts w:ascii="Arial" w:hAnsi="Arial" w:cs="Arial"/>
                <w:color w:val="000000" w:themeColor="text1"/>
                <w:sz w:val="16"/>
                <w:szCs w:val="16"/>
              </w:rPr>
              <w:t>K1F_U02</w:t>
            </w:r>
          </w:p>
          <w:p w14:paraId="23B167E9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27588">
              <w:rPr>
                <w:rFonts w:ascii="Arial" w:hAnsi="Arial" w:cs="Arial"/>
                <w:color w:val="000000" w:themeColor="text1"/>
                <w:sz w:val="16"/>
                <w:szCs w:val="16"/>
              </w:rPr>
              <w:t>K1F_U03</w:t>
            </w:r>
          </w:p>
          <w:p w14:paraId="357518E8" w14:textId="31BD51B6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A3E12" w:rsidRPr="00A27588" w14:paraId="16F01D62" w14:textId="77777777" w:rsidTr="00F44BCF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EB6693C" w14:textId="773BCCBE" w:rsidR="00BA3E12" w:rsidRPr="00A27588" w:rsidRDefault="00BA3E12" w:rsidP="002B6EB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BA3E12" w:rsidRPr="00A27588" w14:paraId="076DA1E5" w14:textId="77777777" w:rsidTr="00A56CA7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14A3F260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266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0960212" w14:textId="46F4761A" w:rsidR="00BA3E12" w:rsidRPr="00A27588" w:rsidRDefault="007B68AB" w:rsidP="00BA3E1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Dostrzega  rosnące znaczenie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zachowań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etycznych oraz dobrego imienia firmy i dbałości o jej wizerunek we współpracy na arenie międzynarodowej.</w:t>
            </w:r>
          </w:p>
        </w:tc>
        <w:tc>
          <w:tcPr>
            <w:tcW w:w="2200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23A1BAB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K1F_K04</w:t>
            </w:r>
          </w:p>
          <w:p w14:paraId="6756C919" w14:textId="2B63AC1F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BA3E12" w:rsidRPr="00A27588" w14:paraId="5C24B360" w14:textId="77777777" w:rsidTr="00F44BCF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3E8918E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BA3E12" w:rsidRPr="00A27588" w14:paraId="7E28C6EC" w14:textId="77777777" w:rsidTr="00F44BCF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7024BF6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BA3E12" w:rsidRPr="00A27588" w14:paraId="0CBEFC8F" w14:textId="77777777" w:rsidTr="00F44BCF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D645287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Wykład**</w:t>
            </w:r>
          </w:p>
        </w:tc>
      </w:tr>
      <w:tr w:rsidR="00BA3E12" w:rsidRPr="00A27588" w14:paraId="3A2A9A8D" w14:textId="77777777" w:rsidTr="00F44BCF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5EBA2A3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BCB12E5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8A0A034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152EA989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BA3E12" w:rsidRPr="00A27588" w14:paraId="5B3A8B16" w14:textId="77777777" w:rsidTr="00F44BCF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0F77EC64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06B471A7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Globalizacja gospodarki światowej, skutki finansowe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378C56B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A3E12" w:rsidRPr="00A27588" w14:paraId="15645B49" w14:textId="7777777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6FF6B670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66C1D2A8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Bilans obrotów bieżących i przepływy kapitału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4BB6D7E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A3E12" w:rsidRPr="00A27588" w14:paraId="5D536DB6" w14:textId="7777777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460EB132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3CB0B56A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System kursów walutowych, ryzyko kursowe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22C6CB6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BA3E12" w:rsidRPr="00A27588" w14:paraId="6F69572B" w14:textId="7777777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64A4D906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2326A954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Wykorzystanie instrumentów pochodnych do ograniczania ryzyka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D3AAF72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BA3E12" w:rsidRPr="00A27588" w14:paraId="148279A3" w14:textId="7777777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3741F3A6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782CF7D9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Źródła finansowania transakcji na rynkach międzynarodowych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02D4A26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A3E12" w:rsidRPr="00A27588" w14:paraId="7FE5E062" w14:textId="7777777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6C810FFE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2E4F82CE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27588">
              <w:rPr>
                <w:rFonts w:ascii="Arial" w:hAnsi="Arial" w:cs="Arial"/>
                <w:sz w:val="16"/>
                <w:szCs w:val="16"/>
                <w:lang w:val="en-US"/>
              </w:rPr>
              <w:t>Transakcje forward, futures i opcje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B59D24E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BA3E12" w:rsidRPr="00A27588" w14:paraId="7E242D78" w14:textId="7777777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30DE1EF1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5455C975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Walutowy rynek terminowy, arbitraż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A1E7966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BA3E12" w:rsidRPr="00A27588" w14:paraId="6F0DF804" w14:textId="7777777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4CF158B1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61E46121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Zaliczenie wykładu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16F1F3C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A3E12" w:rsidRPr="00A27588" w14:paraId="7D1BB45D" w14:textId="77777777" w:rsidTr="00392E9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5F0ACA4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Warsztat</w:t>
            </w:r>
            <w:r w:rsidRPr="00A27588">
              <w:rPr>
                <w:rFonts w:ascii="Arial" w:hAnsi="Arial" w:cs="Arial"/>
                <w:sz w:val="16"/>
                <w:szCs w:val="16"/>
              </w:rPr>
              <w:t>**</w:t>
            </w:r>
          </w:p>
        </w:tc>
      </w:tr>
      <w:tr w:rsidR="00BA3E12" w:rsidRPr="00A27588" w14:paraId="4D24F773" w14:textId="77777777" w:rsidTr="00392E97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AE35B1B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F2AF671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E3D52DF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71A11EBC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BA3E12" w:rsidRPr="00A27588" w14:paraId="43D2D565" w14:textId="77777777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1E35D903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12D30097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Rola korporacji międzynarodowych na rynkach finansowych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3CA52AF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A3E12" w:rsidRPr="00A27588" w14:paraId="6396B3D4" w14:textId="77777777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0A516B05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708364CC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Analiza struktury bilansu obrotów bieżących, próba oceny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BBED8F9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A3E12" w:rsidRPr="00A27588" w14:paraId="2B6C8F4B" w14:textId="77777777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277DB119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1BFFC0D6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Ryzyko kursowe - analiza przypadku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95806C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A3E12" w:rsidRPr="00A27588" w14:paraId="591CAFE9" w14:textId="77777777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7EC204D6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wt4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744088B7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Rodzaje podstawowych instrumentów pochodnych - przykłady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AC9C1CC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BA3E12" w:rsidRPr="00A27588" w14:paraId="359BAA2A" w14:textId="77777777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3C9560C6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49AE71AF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Finansowanie operacji na rynkach zagranicznych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44C13AD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A3E12" w:rsidRPr="00A27588" w14:paraId="5DC7610B" w14:textId="77777777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2FDBF0B0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23AD6B34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Transakcje walutowe, forward, futures i opcje - przykłady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EF66682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BA3E12" w:rsidRPr="00A27588" w14:paraId="38A14F9D" w14:textId="77777777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44E2B857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wt7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48C6B72C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Walutowe rynki terminowe - przykłady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A6DFD76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A3E12" w:rsidRPr="00A27588" w14:paraId="12232D94" w14:textId="77777777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14:paraId="1F781945" w14:textId="77777777" w:rsidR="00BA3E12" w:rsidRPr="00A27588" w:rsidRDefault="00BA3E12" w:rsidP="00BA3E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wt8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5D6E40BC" w14:textId="77777777" w:rsidR="00BA3E12" w:rsidRPr="00A27588" w:rsidRDefault="00BA3E12" w:rsidP="00BA3E12">
            <w:pPr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Zaliczenie warsztatu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9B64FE0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BA3E12" w:rsidRPr="00A27588" w14:paraId="6D21ACA4" w14:textId="77777777" w:rsidTr="008D17B9">
        <w:trPr>
          <w:trHeight w:val="620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A983B23" w14:textId="77777777" w:rsidR="00BA3E12" w:rsidRPr="00A27588" w:rsidRDefault="00BA3E12" w:rsidP="00BA3E1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BA3E12" w:rsidRPr="00A27588" w14:paraId="6C57C59C" w14:textId="77777777" w:rsidTr="00392E97">
        <w:trPr>
          <w:trHeight w:val="1191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FE9043E" w14:textId="77777777" w:rsidR="00BA3E12" w:rsidRPr="00A27588" w:rsidRDefault="00BA3E12" w:rsidP="00BA3E1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A27588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A27588">
              <w:rPr>
                <w:rFonts w:ascii="Arial" w:hAnsi="Arial" w:cs="Arial"/>
                <w:bCs/>
                <w:sz w:val="16"/>
                <w:szCs w:val="16"/>
              </w:rPr>
              <w:t>1) Wykład multimedialny, 2) Ćwiczenia problemowe z przykładami</w:t>
            </w:r>
          </w:p>
          <w:p w14:paraId="69549151" w14:textId="77777777" w:rsidR="00BA3E12" w:rsidRPr="00A27588" w:rsidRDefault="00BA3E12" w:rsidP="00BA3E1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A27588">
              <w:rPr>
                <w:rFonts w:ascii="Arial" w:hAnsi="Arial" w:cs="Arial"/>
                <w:bCs/>
                <w:sz w:val="16"/>
                <w:szCs w:val="16"/>
              </w:rPr>
              <w:t>prezentacje, analiza sprawozdań finansowych</w:t>
            </w:r>
          </w:p>
        </w:tc>
      </w:tr>
      <w:tr w:rsidR="00BA3E12" w:rsidRPr="00A27588" w14:paraId="367E6A6F" w14:textId="77777777" w:rsidTr="008D17B9">
        <w:trPr>
          <w:trHeight w:val="658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E44F52B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BA3E12" w:rsidRPr="00A27588" w14:paraId="739AF355" w14:textId="77777777" w:rsidTr="00392E97">
        <w:trPr>
          <w:trHeight w:val="3098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7CD1C68" w14:textId="77777777" w:rsidR="007B68AB" w:rsidRDefault="007B68AB" w:rsidP="00BA3E12">
            <w:pPr>
              <w:pStyle w:val="Akapitzlist"/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7C22C227" w14:textId="77777777" w:rsidR="007B68AB" w:rsidRPr="00A56CA7" w:rsidRDefault="007B68AB" w:rsidP="007B68AB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56CA7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1BC9F55D" w14:textId="77777777" w:rsidR="007B68AB" w:rsidRPr="00A56CA7" w:rsidRDefault="007B68AB" w:rsidP="007B68AB">
            <w:pPr>
              <w:numPr>
                <w:ilvl w:val="0"/>
                <w:numId w:val="7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6CA7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1DB917E7" w14:textId="77777777" w:rsidR="007B68AB" w:rsidRPr="00A56CA7" w:rsidRDefault="007B68AB" w:rsidP="007B68A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47F2AC7" w14:textId="5A4B1018" w:rsidR="007B68AB" w:rsidRPr="00A56CA7" w:rsidRDefault="007B68AB" w:rsidP="007B68A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56CA7">
              <w:rPr>
                <w:rFonts w:ascii="Arial" w:hAnsi="Arial" w:cs="Arial"/>
                <w:b/>
                <w:sz w:val="16"/>
                <w:szCs w:val="16"/>
              </w:rPr>
              <w:t xml:space="preserve">2.Sposób weryfikacji i oceniania efektów uczenia się: </w:t>
            </w:r>
          </w:p>
          <w:p w14:paraId="344C23FD" w14:textId="4CDB4F54" w:rsidR="007B68AB" w:rsidRPr="00A56CA7" w:rsidRDefault="007B68AB" w:rsidP="007B68AB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66679DB9" w14:textId="77777777" w:rsidR="007B68AB" w:rsidRPr="00A56CA7" w:rsidRDefault="007B68AB" w:rsidP="007B68AB">
            <w:pPr>
              <w:numPr>
                <w:ilvl w:val="0"/>
                <w:numId w:val="8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301ABCCA" w14:textId="77777777" w:rsidR="007B68AB" w:rsidRPr="00A56CA7" w:rsidRDefault="007B68AB" w:rsidP="007B68AB">
            <w:pPr>
              <w:numPr>
                <w:ilvl w:val="1"/>
                <w:numId w:val="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0CC97185" w14:textId="77777777" w:rsidR="007B68AB" w:rsidRPr="00A56CA7" w:rsidRDefault="007B68AB" w:rsidP="007B68AB">
            <w:pPr>
              <w:numPr>
                <w:ilvl w:val="1"/>
                <w:numId w:val="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2714B084" w14:textId="77777777" w:rsidR="007B68AB" w:rsidRPr="00A56CA7" w:rsidRDefault="007B68AB" w:rsidP="007B68AB">
            <w:pPr>
              <w:pStyle w:val="Akapitzlist"/>
              <w:numPr>
                <w:ilvl w:val="0"/>
                <w:numId w:val="9"/>
              </w:numPr>
              <w:spacing w:line="240" w:lineRule="auto"/>
              <w:ind w:left="175" w:hanging="175"/>
              <w:rPr>
                <w:rFonts w:ascii="Arial" w:hAnsi="Arial"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5FC49071" w14:textId="77777777" w:rsidR="007B68AB" w:rsidRPr="00A56CA7" w:rsidRDefault="007B68AB" w:rsidP="007B68AB">
            <w:pPr>
              <w:pStyle w:val="Akapitzlist"/>
              <w:spacing w:line="240" w:lineRule="auto"/>
              <w:ind w:left="175"/>
              <w:rPr>
                <w:rFonts w:ascii="Arial" w:hAnsi="Arial"/>
                <w:sz w:val="16"/>
                <w:szCs w:val="16"/>
              </w:rPr>
            </w:pPr>
          </w:p>
          <w:p w14:paraId="12E62CC0" w14:textId="77777777" w:rsidR="007B68AB" w:rsidRPr="00A56CA7" w:rsidRDefault="007B68AB" w:rsidP="007B68AB">
            <w:pPr>
              <w:rPr>
                <w:rFonts w:ascii="Arial" w:hAnsi="Arial"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>Warsztaty:</w:t>
            </w:r>
          </w:p>
          <w:p w14:paraId="39DE08EA" w14:textId="77777777" w:rsidR="007B68AB" w:rsidRPr="00A56CA7" w:rsidRDefault="007B68AB" w:rsidP="007B68AB">
            <w:pPr>
              <w:numPr>
                <w:ilvl w:val="0"/>
                <w:numId w:val="8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1608DDCA" w14:textId="77777777" w:rsidR="007B68AB" w:rsidRPr="00A56CA7" w:rsidRDefault="007B68AB" w:rsidP="007B68AB">
            <w:pPr>
              <w:numPr>
                <w:ilvl w:val="1"/>
                <w:numId w:val="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6D314D9F" w14:textId="77777777" w:rsidR="007B68AB" w:rsidRPr="00A56CA7" w:rsidRDefault="007B68AB" w:rsidP="007B68AB">
            <w:pPr>
              <w:numPr>
                <w:ilvl w:val="1"/>
                <w:numId w:val="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60D6C126" w14:textId="177BB24B" w:rsidR="007B68AB" w:rsidRPr="00A56CA7" w:rsidRDefault="007B68AB" w:rsidP="007B68AB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56CA7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69525078" w14:textId="77777777" w:rsidR="00BA3E12" w:rsidRPr="00A56CA7" w:rsidRDefault="00BA3E12" w:rsidP="00A56C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4287ECF9" w14:textId="43D8C289" w:rsidR="00BA3E12" w:rsidRPr="00A27588" w:rsidRDefault="007B68AB" w:rsidP="00A56CA7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BA3E12" w:rsidRPr="00A56CA7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BA3E12" w:rsidRPr="00A56CA7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</w:tc>
      </w:tr>
      <w:tr w:rsidR="00BA3E12" w:rsidRPr="00A27588" w14:paraId="39097386" w14:textId="77777777" w:rsidTr="00392E9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A75ECC8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BA3E12" w:rsidRPr="00A27588" w14:paraId="2E0C7316" w14:textId="77777777" w:rsidTr="00392E97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AA19E5E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54548F3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BA3E12" w:rsidRPr="00A27588" w14:paraId="2855EB0C" w14:textId="77777777" w:rsidTr="00014AC9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EA7E08B" w14:textId="77777777" w:rsidR="00BA3E12" w:rsidRPr="00A27588" w:rsidRDefault="00BA3E12" w:rsidP="00BA3E1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95E0E42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30/20</w:t>
            </w:r>
          </w:p>
        </w:tc>
      </w:tr>
      <w:tr w:rsidR="00BA3E12" w:rsidRPr="00A27588" w14:paraId="7B482F6E" w14:textId="77777777" w:rsidTr="00014AC9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326E296" w14:textId="77777777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5CF42F4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BA3E12" w:rsidRPr="00A27588" w14:paraId="7414758F" w14:textId="77777777" w:rsidTr="00014AC9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B5086EA" w14:textId="0C48D392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Pr="00F5761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Pr="00A27588">
              <w:rPr>
                <w:rFonts w:ascii="Arial" w:hAnsi="Arial" w:cs="Arial"/>
                <w:sz w:val="16"/>
                <w:szCs w:val="16"/>
              </w:rPr>
              <w:t>: 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B548237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BA3E12" w:rsidRPr="00A27588" w14:paraId="67C9354A" w14:textId="77777777" w:rsidTr="00014AC9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FEED946" w14:textId="77777777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91222AE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20/30</w:t>
            </w:r>
          </w:p>
        </w:tc>
      </w:tr>
      <w:tr w:rsidR="00BA3E12" w:rsidRPr="00A27588" w14:paraId="3AAE86CD" w14:textId="77777777" w:rsidTr="00014AC9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D0E4E0C" w14:textId="77777777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8D4E6FF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5/10</w:t>
            </w:r>
          </w:p>
        </w:tc>
      </w:tr>
      <w:tr w:rsidR="00BA3E12" w:rsidRPr="00A27588" w14:paraId="2BC0A3E9" w14:textId="77777777" w:rsidTr="00014AC9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47628DC" w14:textId="554529B4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Pr="00F5761C">
              <w:rPr>
                <w:rFonts w:ascii="Arial" w:hAnsi="Arial" w:cs="Arial"/>
                <w:sz w:val="16"/>
                <w:szCs w:val="16"/>
              </w:rPr>
              <w:t xml:space="preserve"> (**) </w:t>
            </w:r>
            <w:r w:rsidRPr="00A27588">
              <w:rPr>
                <w:rFonts w:ascii="Arial" w:hAnsi="Arial" w:cs="Arial"/>
                <w:sz w:val="16"/>
                <w:szCs w:val="16"/>
              </w:rPr>
              <w:t xml:space="preserve"> : 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40A5736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5/10</w:t>
            </w:r>
          </w:p>
        </w:tc>
      </w:tr>
      <w:tr w:rsidR="00BA3E12" w:rsidRPr="00A27588" w14:paraId="67687159" w14:textId="77777777" w:rsidTr="00014AC9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85CEDB3" w14:textId="77777777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lastRenderedPageBreak/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017AD84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A3E12" w:rsidRPr="00A27588" w14:paraId="14E7C005" w14:textId="77777777" w:rsidTr="00014AC9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CD15FB7" w14:textId="3691BE1B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Przygotowanie do zaliczenia innych form zajęć</w:t>
            </w:r>
            <w:r w:rsidRPr="00F5761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Pr="00A27588">
              <w:rPr>
                <w:rFonts w:ascii="Arial" w:hAnsi="Arial" w:cs="Arial"/>
                <w:sz w:val="16"/>
                <w:szCs w:val="16"/>
              </w:rPr>
              <w:t>: wykład, 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751B709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10/10</w:t>
            </w:r>
          </w:p>
        </w:tc>
      </w:tr>
      <w:tr w:rsidR="00BA3E12" w:rsidRPr="00A27588" w14:paraId="31A1BF36" w14:textId="77777777" w:rsidTr="00014AC9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0C86928" w14:textId="77777777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376DA4D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BA3E12" w:rsidRPr="00A27588" w14:paraId="5B25F5A3" w14:textId="77777777" w:rsidTr="00014AC9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53146D2" w14:textId="77777777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E76B5B6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BA3E12" w:rsidRPr="00A27588" w14:paraId="615F17EE" w14:textId="77777777" w:rsidTr="00392E9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A4D450E" w14:textId="77777777" w:rsidR="00BA3E12" w:rsidRPr="00A27588" w:rsidRDefault="00BA3E12" w:rsidP="00BA3E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7588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BA3E12" w:rsidRPr="00A27588" w14:paraId="23F276E7" w14:textId="77777777" w:rsidTr="00392E97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825EA3E" w14:textId="77777777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01980BC4" w14:textId="2B8754B8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</w:t>
            </w:r>
            <w:r w:rsidRPr="00A27588">
              <w:rPr>
                <w:rFonts w:ascii="Arial" w:hAnsi="Arial" w:cs="Arial"/>
                <w:sz w:val="16"/>
                <w:szCs w:val="16"/>
              </w:rPr>
              <w:t xml:space="preserve">1.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</w:t>
            </w:r>
            <w:r w:rsidRPr="00A27588">
              <w:rPr>
                <w:rFonts w:ascii="Arial" w:hAnsi="Arial" w:cs="Arial"/>
                <w:sz w:val="16"/>
                <w:szCs w:val="16"/>
              </w:rPr>
              <w:t>Najlepszy E., Finanse międzynarodowe przedsiębiorstw, PWE, Warszawa, 2013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1081D5E" w14:textId="031C985A" w:rsidR="00BA3E12" w:rsidRDefault="00BA3E12" w:rsidP="00BA3E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2.         Kalinowski M</w:t>
            </w:r>
            <w:r w:rsidRPr="00A27588">
              <w:rPr>
                <w:rFonts w:ascii="Arial" w:hAnsi="Arial" w:cs="Arial"/>
                <w:sz w:val="16"/>
                <w:szCs w:val="16"/>
              </w:rPr>
              <w:t xml:space="preserve">., Ryzyko walutowe. </w:t>
            </w:r>
            <w:r>
              <w:rPr>
                <w:rFonts w:ascii="Arial" w:hAnsi="Arial" w:cs="Arial"/>
                <w:sz w:val="16"/>
                <w:szCs w:val="16"/>
              </w:rPr>
              <w:t>Zarządzanie ryzykiem w przedsiębiorstwie, Warszawa, 2018.</w:t>
            </w:r>
          </w:p>
          <w:p w14:paraId="6D38BA7B" w14:textId="13F15ECD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3.         Bernaś B., Finanse międzynarodowe, Wyd. PWN, Warszawa 2022.</w:t>
            </w:r>
          </w:p>
          <w:p w14:paraId="6F5B7DB5" w14:textId="77777777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A3E12" w:rsidRPr="00A27588" w14:paraId="71FB5E1B" w14:textId="77777777" w:rsidTr="00392E97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7C82FFF" w14:textId="77777777" w:rsidR="00BA3E12" w:rsidRPr="00A27588" w:rsidRDefault="00BA3E12" w:rsidP="00BA3E1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27588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68BE9231" w14:textId="6DC73BA3" w:rsidR="00BA3E12" w:rsidRPr="004F7CAF" w:rsidRDefault="00BA3E12" w:rsidP="00BA3E12">
            <w:pPr>
              <w:pStyle w:val="Akapitzlist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Finanse międzynarodowe – wybrane problemy, (red.) Markiewicz M., Mrzygłód U., Wyd. PWE, Warszawa 2015.</w:t>
            </w:r>
          </w:p>
        </w:tc>
      </w:tr>
    </w:tbl>
    <w:p w14:paraId="535618C2" w14:textId="77777777" w:rsidR="00457567" w:rsidRDefault="00457567">
      <w:pPr>
        <w:rPr>
          <w:rFonts w:ascii="Arial" w:hAnsi="Arial" w:cs="Arial"/>
          <w:sz w:val="16"/>
          <w:szCs w:val="16"/>
        </w:rPr>
      </w:pPr>
    </w:p>
    <w:p w14:paraId="7DCE4FCB" w14:textId="77777777" w:rsidR="00BA3E12" w:rsidRPr="00A56CA7" w:rsidRDefault="00BA3E12" w:rsidP="00BA3E1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56CA7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ED82132" w14:textId="77777777" w:rsidR="00BA3E12" w:rsidRPr="00A56CA7" w:rsidRDefault="00BA3E12" w:rsidP="00BA3E12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47E5E24" w14:textId="77777777" w:rsidR="00BA3E12" w:rsidRPr="00A56CA7" w:rsidRDefault="00BA3E12" w:rsidP="00BA3E1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56CA7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EEE8955" w14:textId="77777777" w:rsidR="00BA3E12" w:rsidRPr="00A56CA7" w:rsidRDefault="00BA3E12" w:rsidP="00BA3E1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10175E45" w14:textId="77777777" w:rsidR="00BA3E12" w:rsidRPr="00F5761C" w:rsidRDefault="00BA3E12" w:rsidP="00BA3E1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56CA7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6B882F1E" w14:textId="77777777" w:rsidR="00BA3E12" w:rsidRPr="00F5761C" w:rsidRDefault="00BA3E12" w:rsidP="00BA3E1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A48816B" w14:textId="77777777" w:rsidR="00BA3E12" w:rsidRPr="00A27588" w:rsidRDefault="00BA3E12">
      <w:pPr>
        <w:rPr>
          <w:rFonts w:ascii="Arial" w:hAnsi="Arial" w:cs="Arial"/>
          <w:sz w:val="16"/>
          <w:szCs w:val="16"/>
        </w:rPr>
      </w:pPr>
    </w:p>
    <w:sectPr w:rsidR="00BA3E12" w:rsidRPr="00A27588" w:rsidSect="00170845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DE4BBD" w14:textId="77777777" w:rsidR="00F24396" w:rsidRDefault="00F24396">
      <w:pPr>
        <w:spacing w:line="240" w:lineRule="auto"/>
      </w:pPr>
      <w:r>
        <w:separator/>
      </w:r>
    </w:p>
  </w:endnote>
  <w:endnote w:type="continuationSeparator" w:id="0">
    <w:p w14:paraId="05C77EBB" w14:textId="77777777" w:rsidR="00F24396" w:rsidRDefault="00F243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003855C6" w14:textId="1D50F296" w:rsidR="00457567" w:rsidRDefault="007C3AB0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F05A48">
          <w:instrText>PAGE</w:instrText>
        </w:r>
        <w:r>
          <w:fldChar w:fldCharType="separate"/>
        </w:r>
        <w:r w:rsidR="002B6EBE">
          <w:rPr>
            <w:noProof/>
          </w:rPr>
          <w:t>3</w:t>
        </w:r>
        <w:r>
          <w:fldChar w:fldCharType="end"/>
        </w:r>
      </w:p>
    </w:sdtContent>
  </w:sdt>
  <w:p w14:paraId="0C3F4FD8" w14:textId="77777777" w:rsidR="00457567" w:rsidRDefault="004575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F9B70F" w14:textId="77777777" w:rsidR="00F24396" w:rsidRDefault="00F24396">
      <w:pPr>
        <w:spacing w:line="240" w:lineRule="auto"/>
      </w:pPr>
      <w:r>
        <w:separator/>
      </w:r>
    </w:p>
  </w:footnote>
  <w:footnote w:type="continuationSeparator" w:id="0">
    <w:p w14:paraId="1864C45A" w14:textId="77777777" w:rsidR="00F24396" w:rsidRDefault="00F243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353AD"/>
    <w:multiLevelType w:val="hybridMultilevel"/>
    <w:tmpl w:val="F37218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53BE2"/>
    <w:multiLevelType w:val="multilevel"/>
    <w:tmpl w:val="17126FF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840BA"/>
    <w:multiLevelType w:val="multilevel"/>
    <w:tmpl w:val="CEC88D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E342903"/>
    <w:multiLevelType w:val="multilevel"/>
    <w:tmpl w:val="2A1E1BCC"/>
    <w:lvl w:ilvl="0">
      <w:start w:val="1"/>
      <w:numFmt w:val="bullet"/>
      <w:lvlText w:val=""/>
      <w:lvlJc w:val="left"/>
      <w:pPr>
        <w:ind w:left="93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9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5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1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FF96593"/>
    <w:multiLevelType w:val="multilevel"/>
    <w:tmpl w:val="274265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E1B1FAC"/>
    <w:multiLevelType w:val="hybridMultilevel"/>
    <w:tmpl w:val="E7C06E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8"/>
  </w:num>
  <w:num w:numId="5">
    <w:abstractNumId w:val="1"/>
  </w:num>
  <w:num w:numId="6">
    <w:abstractNumId w:val="2"/>
  </w:num>
  <w:num w:numId="7">
    <w:abstractNumId w:val="4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567"/>
    <w:rsid w:val="00014AC9"/>
    <w:rsid w:val="0008740D"/>
    <w:rsid w:val="000B49E7"/>
    <w:rsid w:val="001252AB"/>
    <w:rsid w:val="00163176"/>
    <w:rsid w:val="00170845"/>
    <w:rsid w:val="00284A13"/>
    <w:rsid w:val="002A117B"/>
    <w:rsid w:val="002B6EBE"/>
    <w:rsid w:val="002B7F67"/>
    <w:rsid w:val="002E3298"/>
    <w:rsid w:val="002F0900"/>
    <w:rsid w:val="002F7260"/>
    <w:rsid w:val="003373BD"/>
    <w:rsid w:val="003664F8"/>
    <w:rsid w:val="00371B68"/>
    <w:rsid w:val="00392E97"/>
    <w:rsid w:val="00412F5D"/>
    <w:rsid w:val="00457567"/>
    <w:rsid w:val="004831DF"/>
    <w:rsid w:val="004E0FCD"/>
    <w:rsid w:val="004F7CAF"/>
    <w:rsid w:val="00502282"/>
    <w:rsid w:val="005D6DB6"/>
    <w:rsid w:val="006E5702"/>
    <w:rsid w:val="00703376"/>
    <w:rsid w:val="00783D5C"/>
    <w:rsid w:val="007B68AB"/>
    <w:rsid w:val="007C3AB0"/>
    <w:rsid w:val="008109AD"/>
    <w:rsid w:val="00865978"/>
    <w:rsid w:val="008D0722"/>
    <w:rsid w:val="008D17B9"/>
    <w:rsid w:val="00A27588"/>
    <w:rsid w:val="00A56CA7"/>
    <w:rsid w:val="00A85BE7"/>
    <w:rsid w:val="00A86FAE"/>
    <w:rsid w:val="00AB3CC7"/>
    <w:rsid w:val="00B70E62"/>
    <w:rsid w:val="00BA3E12"/>
    <w:rsid w:val="00C3135B"/>
    <w:rsid w:val="00CE1026"/>
    <w:rsid w:val="00D23F05"/>
    <w:rsid w:val="00D359F6"/>
    <w:rsid w:val="00E16717"/>
    <w:rsid w:val="00E8037E"/>
    <w:rsid w:val="00F015D3"/>
    <w:rsid w:val="00F05A48"/>
    <w:rsid w:val="00F24396"/>
    <w:rsid w:val="00F44BCF"/>
    <w:rsid w:val="00F57A90"/>
    <w:rsid w:val="00F74100"/>
    <w:rsid w:val="00F9371B"/>
    <w:rsid w:val="00FA5B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77363"/>
  <w15:docId w15:val="{B1B1FF8A-D206-4758-806C-72FAFAEFF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170845"/>
    <w:rPr>
      <w:rFonts w:cs="Courier New"/>
    </w:rPr>
  </w:style>
  <w:style w:type="character" w:customStyle="1" w:styleId="ListLabel2">
    <w:name w:val="ListLabel 2"/>
    <w:qFormat/>
    <w:rsid w:val="00170845"/>
    <w:rPr>
      <w:rFonts w:cs="Courier New"/>
    </w:rPr>
  </w:style>
  <w:style w:type="character" w:customStyle="1" w:styleId="ListLabel3">
    <w:name w:val="ListLabel 3"/>
    <w:qFormat/>
    <w:rsid w:val="00170845"/>
    <w:rPr>
      <w:rFonts w:cs="Courier New"/>
    </w:rPr>
  </w:style>
  <w:style w:type="character" w:customStyle="1" w:styleId="ListLabel4">
    <w:name w:val="ListLabel 4"/>
    <w:qFormat/>
    <w:rsid w:val="00170845"/>
    <w:rPr>
      <w:rFonts w:cs="Courier New"/>
    </w:rPr>
  </w:style>
  <w:style w:type="character" w:customStyle="1" w:styleId="ListLabel5">
    <w:name w:val="ListLabel 5"/>
    <w:qFormat/>
    <w:rsid w:val="00170845"/>
    <w:rPr>
      <w:rFonts w:cs="Courier New"/>
    </w:rPr>
  </w:style>
  <w:style w:type="character" w:customStyle="1" w:styleId="ListLabel6">
    <w:name w:val="ListLabel 6"/>
    <w:qFormat/>
    <w:rsid w:val="00170845"/>
    <w:rPr>
      <w:rFonts w:cs="Courier New"/>
    </w:rPr>
  </w:style>
  <w:style w:type="character" w:customStyle="1" w:styleId="ListLabel7">
    <w:name w:val="ListLabel 7"/>
    <w:qFormat/>
    <w:rsid w:val="00170845"/>
    <w:rPr>
      <w:color w:val="00000A"/>
    </w:rPr>
  </w:style>
  <w:style w:type="character" w:customStyle="1" w:styleId="ListLabel8">
    <w:name w:val="ListLabel 8"/>
    <w:qFormat/>
    <w:rsid w:val="00170845"/>
    <w:rPr>
      <w:rFonts w:cs="Courier New"/>
    </w:rPr>
  </w:style>
  <w:style w:type="character" w:customStyle="1" w:styleId="ListLabel9">
    <w:name w:val="ListLabel 9"/>
    <w:qFormat/>
    <w:rsid w:val="00170845"/>
    <w:rPr>
      <w:rFonts w:cs="Courier New"/>
    </w:rPr>
  </w:style>
  <w:style w:type="character" w:customStyle="1" w:styleId="ListLabel10">
    <w:name w:val="ListLabel 10"/>
    <w:qFormat/>
    <w:rsid w:val="00170845"/>
    <w:rPr>
      <w:rFonts w:cs="Courier New"/>
    </w:rPr>
  </w:style>
  <w:style w:type="character" w:customStyle="1" w:styleId="ListLabel11">
    <w:name w:val="ListLabel 11"/>
    <w:qFormat/>
    <w:rsid w:val="00170845"/>
    <w:rPr>
      <w:rFonts w:cs="Courier New"/>
    </w:rPr>
  </w:style>
  <w:style w:type="character" w:customStyle="1" w:styleId="ListLabel12">
    <w:name w:val="ListLabel 12"/>
    <w:qFormat/>
    <w:rsid w:val="00170845"/>
    <w:rPr>
      <w:rFonts w:cs="Courier New"/>
    </w:rPr>
  </w:style>
  <w:style w:type="character" w:customStyle="1" w:styleId="ListLabel13">
    <w:name w:val="ListLabel 13"/>
    <w:qFormat/>
    <w:rsid w:val="00170845"/>
    <w:rPr>
      <w:rFonts w:cs="Courier New"/>
    </w:rPr>
  </w:style>
  <w:style w:type="character" w:customStyle="1" w:styleId="ListLabel14">
    <w:name w:val="ListLabel 14"/>
    <w:qFormat/>
    <w:rsid w:val="00170845"/>
    <w:rPr>
      <w:rFonts w:cs="Courier New"/>
    </w:rPr>
  </w:style>
  <w:style w:type="character" w:customStyle="1" w:styleId="ListLabel15">
    <w:name w:val="ListLabel 15"/>
    <w:qFormat/>
    <w:rsid w:val="00170845"/>
    <w:rPr>
      <w:rFonts w:cs="Courier New"/>
    </w:rPr>
  </w:style>
  <w:style w:type="character" w:customStyle="1" w:styleId="ListLabel16">
    <w:name w:val="ListLabel 16"/>
    <w:qFormat/>
    <w:rsid w:val="00170845"/>
    <w:rPr>
      <w:rFonts w:cs="Courier New"/>
    </w:rPr>
  </w:style>
  <w:style w:type="character" w:customStyle="1" w:styleId="ListLabel17">
    <w:name w:val="ListLabel 17"/>
    <w:qFormat/>
    <w:rsid w:val="00170845"/>
    <w:rPr>
      <w:rFonts w:cs="Courier New"/>
    </w:rPr>
  </w:style>
  <w:style w:type="character" w:customStyle="1" w:styleId="ListLabel18">
    <w:name w:val="ListLabel 18"/>
    <w:qFormat/>
    <w:rsid w:val="00170845"/>
    <w:rPr>
      <w:rFonts w:cs="Courier New"/>
    </w:rPr>
  </w:style>
  <w:style w:type="character" w:customStyle="1" w:styleId="ListLabel19">
    <w:name w:val="ListLabel 19"/>
    <w:qFormat/>
    <w:rsid w:val="00170845"/>
    <w:rPr>
      <w:rFonts w:cs="Courier New"/>
    </w:rPr>
  </w:style>
  <w:style w:type="character" w:customStyle="1" w:styleId="ListLabel20">
    <w:name w:val="ListLabel 20"/>
    <w:qFormat/>
    <w:rsid w:val="00170845"/>
    <w:rPr>
      <w:rFonts w:cs="Courier New"/>
    </w:rPr>
  </w:style>
  <w:style w:type="character" w:customStyle="1" w:styleId="ListLabel21">
    <w:name w:val="ListLabel 21"/>
    <w:qFormat/>
    <w:rsid w:val="00170845"/>
    <w:rPr>
      <w:rFonts w:cs="Courier New"/>
    </w:rPr>
  </w:style>
  <w:style w:type="character" w:customStyle="1" w:styleId="ListLabel22">
    <w:name w:val="ListLabel 22"/>
    <w:qFormat/>
    <w:rsid w:val="00170845"/>
    <w:rPr>
      <w:rFonts w:cs="Courier New"/>
    </w:rPr>
  </w:style>
  <w:style w:type="character" w:customStyle="1" w:styleId="ListLabel23">
    <w:name w:val="ListLabel 23"/>
    <w:qFormat/>
    <w:rsid w:val="00170845"/>
    <w:rPr>
      <w:rFonts w:cs="Courier New"/>
    </w:rPr>
  </w:style>
  <w:style w:type="character" w:customStyle="1" w:styleId="ListLabel24">
    <w:name w:val="ListLabel 24"/>
    <w:qFormat/>
    <w:rsid w:val="00170845"/>
    <w:rPr>
      <w:rFonts w:cs="Courier New"/>
    </w:rPr>
  </w:style>
  <w:style w:type="character" w:customStyle="1" w:styleId="ListLabel25">
    <w:name w:val="ListLabel 25"/>
    <w:qFormat/>
    <w:rsid w:val="00170845"/>
    <w:rPr>
      <w:rFonts w:cs="Courier New"/>
    </w:rPr>
  </w:style>
  <w:style w:type="character" w:customStyle="1" w:styleId="ListLabel26">
    <w:name w:val="ListLabel 26"/>
    <w:qFormat/>
    <w:rsid w:val="00170845"/>
    <w:rPr>
      <w:rFonts w:cs="Courier New"/>
    </w:rPr>
  </w:style>
  <w:style w:type="character" w:customStyle="1" w:styleId="ListLabel27">
    <w:name w:val="ListLabel 27"/>
    <w:qFormat/>
    <w:rsid w:val="00170845"/>
    <w:rPr>
      <w:rFonts w:cs="Courier New"/>
    </w:rPr>
  </w:style>
  <w:style w:type="character" w:customStyle="1" w:styleId="ListLabel28">
    <w:name w:val="ListLabel 28"/>
    <w:qFormat/>
    <w:rsid w:val="00170845"/>
    <w:rPr>
      <w:rFonts w:cs="Courier New"/>
    </w:rPr>
  </w:style>
  <w:style w:type="character" w:customStyle="1" w:styleId="ListLabel29">
    <w:name w:val="ListLabel 29"/>
    <w:qFormat/>
    <w:rsid w:val="00170845"/>
    <w:rPr>
      <w:rFonts w:cs="Courier New"/>
    </w:rPr>
  </w:style>
  <w:style w:type="character" w:customStyle="1" w:styleId="ListLabel30">
    <w:name w:val="ListLabel 30"/>
    <w:qFormat/>
    <w:rsid w:val="00170845"/>
    <w:rPr>
      <w:rFonts w:cs="Courier New"/>
    </w:rPr>
  </w:style>
  <w:style w:type="character" w:customStyle="1" w:styleId="ListLabel31">
    <w:name w:val="ListLabel 31"/>
    <w:qFormat/>
    <w:rsid w:val="00170845"/>
    <w:rPr>
      <w:rFonts w:cs="Courier New"/>
    </w:rPr>
  </w:style>
  <w:style w:type="character" w:customStyle="1" w:styleId="ListLabel32">
    <w:name w:val="ListLabel 32"/>
    <w:qFormat/>
    <w:rsid w:val="00170845"/>
    <w:rPr>
      <w:rFonts w:cs="Courier New"/>
    </w:rPr>
  </w:style>
  <w:style w:type="character" w:customStyle="1" w:styleId="ListLabel33">
    <w:name w:val="ListLabel 33"/>
    <w:qFormat/>
    <w:rsid w:val="00170845"/>
    <w:rPr>
      <w:rFonts w:cs="Courier New"/>
    </w:rPr>
  </w:style>
  <w:style w:type="character" w:customStyle="1" w:styleId="ListLabel34">
    <w:name w:val="ListLabel 34"/>
    <w:qFormat/>
    <w:rsid w:val="00170845"/>
    <w:rPr>
      <w:rFonts w:cs="Courier New"/>
    </w:rPr>
  </w:style>
  <w:style w:type="character" w:customStyle="1" w:styleId="ListLabel35">
    <w:name w:val="ListLabel 35"/>
    <w:qFormat/>
    <w:rsid w:val="00170845"/>
    <w:rPr>
      <w:rFonts w:cs="Courier New"/>
    </w:rPr>
  </w:style>
  <w:style w:type="character" w:customStyle="1" w:styleId="ListLabel36">
    <w:name w:val="ListLabel 36"/>
    <w:qFormat/>
    <w:rsid w:val="00170845"/>
    <w:rPr>
      <w:rFonts w:cs="Courier New"/>
    </w:rPr>
  </w:style>
  <w:style w:type="character" w:customStyle="1" w:styleId="ListLabel37">
    <w:name w:val="ListLabel 37"/>
    <w:qFormat/>
    <w:rsid w:val="00170845"/>
    <w:rPr>
      <w:rFonts w:cs="Courier New"/>
    </w:rPr>
  </w:style>
  <w:style w:type="character" w:customStyle="1" w:styleId="ListLabel38">
    <w:name w:val="ListLabel 38"/>
    <w:qFormat/>
    <w:rsid w:val="00170845"/>
    <w:rPr>
      <w:rFonts w:cs="Courier New"/>
    </w:rPr>
  </w:style>
  <w:style w:type="character" w:customStyle="1" w:styleId="ListLabel39">
    <w:name w:val="ListLabel 39"/>
    <w:qFormat/>
    <w:rsid w:val="00170845"/>
    <w:rPr>
      <w:rFonts w:cs="Courier New"/>
    </w:rPr>
  </w:style>
  <w:style w:type="character" w:customStyle="1" w:styleId="ListLabel40">
    <w:name w:val="ListLabel 40"/>
    <w:qFormat/>
    <w:rsid w:val="00170845"/>
    <w:rPr>
      <w:rFonts w:cs="Courier New"/>
    </w:rPr>
  </w:style>
  <w:style w:type="character" w:customStyle="1" w:styleId="ListLabel41">
    <w:name w:val="ListLabel 41"/>
    <w:qFormat/>
    <w:rsid w:val="00170845"/>
    <w:rPr>
      <w:rFonts w:cs="Courier New"/>
    </w:rPr>
  </w:style>
  <w:style w:type="character" w:customStyle="1" w:styleId="ListLabel42">
    <w:name w:val="ListLabel 42"/>
    <w:qFormat/>
    <w:rsid w:val="00170845"/>
    <w:rPr>
      <w:rFonts w:cs="Courier New"/>
    </w:rPr>
  </w:style>
  <w:style w:type="character" w:customStyle="1" w:styleId="ListLabel43">
    <w:name w:val="ListLabel 43"/>
    <w:qFormat/>
    <w:rsid w:val="00170845"/>
    <w:rPr>
      <w:rFonts w:cs="Courier New"/>
    </w:rPr>
  </w:style>
  <w:style w:type="character" w:customStyle="1" w:styleId="ListLabel44">
    <w:name w:val="ListLabel 44"/>
    <w:qFormat/>
    <w:rsid w:val="00170845"/>
    <w:rPr>
      <w:rFonts w:cs="Courier New"/>
    </w:rPr>
  </w:style>
  <w:style w:type="character" w:customStyle="1" w:styleId="ListLabel45">
    <w:name w:val="ListLabel 45"/>
    <w:qFormat/>
    <w:rsid w:val="00170845"/>
    <w:rPr>
      <w:rFonts w:cs="Courier New"/>
    </w:rPr>
  </w:style>
  <w:style w:type="character" w:customStyle="1" w:styleId="ListLabel46">
    <w:name w:val="ListLabel 46"/>
    <w:qFormat/>
    <w:rsid w:val="00170845"/>
    <w:rPr>
      <w:rFonts w:cs="Courier New"/>
    </w:rPr>
  </w:style>
  <w:style w:type="character" w:customStyle="1" w:styleId="ListLabel47">
    <w:name w:val="ListLabel 47"/>
    <w:qFormat/>
    <w:rsid w:val="00170845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170845"/>
    <w:pPr>
      <w:spacing w:after="140" w:line="288" w:lineRule="auto"/>
    </w:pPr>
  </w:style>
  <w:style w:type="paragraph" w:styleId="Lista">
    <w:name w:val="List"/>
    <w:basedOn w:val="Tekstpodstawowy"/>
    <w:rsid w:val="00170845"/>
    <w:rPr>
      <w:rFonts w:cs="Lucida Sans"/>
    </w:rPr>
  </w:style>
  <w:style w:type="paragraph" w:styleId="Legenda">
    <w:name w:val="caption"/>
    <w:basedOn w:val="Normalny"/>
    <w:qFormat/>
    <w:rsid w:val="00170845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170845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D6D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D6DB6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D6DB6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6D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D6DB6"/>
    <w:rPr>
      <w:b/>
      <w:bCs/>
      <w:sz w:val="20"/>
    </w:rPr>
  </w:style>
  <w:style w:type="paragraph" w:styleId="Poprawka">
    <w:name w:val="Revision"/>
    <w:hidden/>
    <w:uiPriority w:val="99"/>
    <w:semiHidden/>
    <w:rsid w:val="00BA3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63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A5A960-4B97-4A14-BD2B-39CBA32AC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723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5</cp:revision>
  <cp:lastPrinted>2020-03-09T10:41:00Z</cp:lastPrinted>
  <dcterms:created xsi:type="dcterms:W3CDTF">2024-11-20T12:11:00Z</dcterms:created>
  <dcterms:modified xsi:type="dcterms:W3CDTF">2024-12-03T13:38:00Z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