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6"/>
        <w:gridCol w:w="554"/>
        <w:gridCol w:w="1248"/>
        <w:gridCol w:w="1054"/>
        <w:gridCol w:w="1320"/>
        <w:gridCol w:w="1323"/>
        <w:gridCol w:w="557"/>
        <w:gridCol w:w="740"/>
        <w:gridCol w:w="25"/>
        <w:gridCol w:w="1238"/>
        <w:gridCol w:w="85"/>
        <w:gridCol w:w="1322"/>
      </w:tblGrid>
      <w:tr w:rsidR="00B80FC1" w:rsidRPr="00930A93" w14:paraId="3CEB5022" w14:textId="77777777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F4F2F4" w14:textId="77777777" w:rsidR="00B80FC1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0A93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19285FAE" w14:textId="1E833E2C" w:rsidR="00930A93" w:rsidRPr="00930A93" w:rsidRDefault="00930A9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80FC1" w:rsidRPr="00930A93" w14:paraId="55EFEAA8" w14:textId="7777777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A6DEB7D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B80FC1" w:rsidRPr="00930A93" w14:paraId="2546E6F9" w14:textId="77777777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00A1D79" w14:textId="77777777" w:rsidR="00FD1C64" w:rsidRPr="00930A93" w:rsidRDefault="00FD1C64" w:rsidP="00FD1C6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4F19A11E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B80FC1" w:rsidRPr="00930A93" w14:paraId="64E21EED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C17A797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2850A1F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B80FC1" w:rsidRPr="00930A93" w14:paraId="193D1B3B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1C957DE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43CBD76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B80FC1" w:rsidRPr="00930A93" w14:paraId="39F59F4E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84A6539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91A1DCA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B80FC1" w:rsidRPr="00930A93" w14:paraId="2DE7C496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EED53C5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1B37DA4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B80FC1" w:rsidRPr="00930A93" w14:paraId="0876736F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F6D7753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58773E9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Bankowość</w:t>
            </w:r>
          </w:p>
        </w:tc>
      </w:tr>
      <w:tr w:rsidR="00B80FC1" w:rsidRPr="00930A93" w14:paraId="41FA43EF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3372F3C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71BD655" w14:textId="2749AF5A" w:rsidR="00B80FC1" w:rsidRPr="00816BEC" w:rsidRDefault="00816BEC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16BEC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B80FC1" w:rsidRPr="00930A93" w14:paraId="432275C6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90D057C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39841D6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B80FC1" w:rsidRPr="00930A93" w14:paraId="29E699BA" w14:textId="7777777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C0D0E44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BE8F84E" w14:textId="77777777" w:rsidR="00B80FC1" w:rsidRPr="00930A93" w:rsidRDefault="00FD1C6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38AAB9D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B80FC1" w:rsidRPr="00930A93" w14:paraId="1C3E4A71" w14:textId="7777777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EA4396F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4D3C0807" w14:textId="77777777" w:rsidR="00B80FC1" w:rsidRPr="00930A93" w:rsidRDefault="00FD1C6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30CD0EF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6DB812E0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9B9021A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9927A7B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14:paraId="6371B51F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B80FC1" w:rsidRPr="00930A93" w14:paraId="4867C4BF" w14:textId="7777777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CBAA546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F632833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A0A0817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DE532D8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CDC7629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0AE0019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14:paraId="0E46AD01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80FC1" w:rsidRPr="00930A93" w14:paraId="535F9242" w14:textId="7777777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FF3B4DE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36E8E8D" w14:textId="771BC2BD" w:rsidR="00B80FC1" w:rsidRPr="00816BEC" w:rsidRDefault="00816BEC" w:rsidP="006330E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/>
            <w:proofErr w:type="spellStart"/>
            <w:r w:rsidRPr="00816BEC">
              <w:rPr>
                <w:rFonts w:ascii="Arial" w:hAnsi="Arial" w:cs="Arial"/>
                <w:b/>
                <w:sz w:val="16"/>
                <w:szCs w:val="16"/>
              </w:rPr>
              <w:t>Zoc</w:t>
            </w:r>
            <w:bookmarkEnd w:id="0"/>
            <w:proofErr w:type="spellEnd"/>
          </w:p>
        </w:tc>
      </w:tr>
      <w:tr w:rsidR="00B80FC1" w:rsidRPr="00930A93" w14:paraId="25549429" w14:textId="77777777">
        <w:trPr>
          <w:trHeight w:val="411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47AE26B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94CE0B0" w14:textId="77777777" w:rsidR="00B80FC1" w:rsidRPr="00930A93" w:rsidRDefault="000D51F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Podstawowa wiedza z zakresu makroekonomii i finansów</w:t>
            </w:r>
          </w:p>
        </w:tc>
      </w:tr>
      <w:tr w:rsidR="00B80FC1" w:rsidRPr="00930A93" w14:paraId="6AA12F51" w14:textId="7777777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8C4A2AA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B80FC1" w:rsidRPr="00930A93" w14:paraId="7785D27C" w14:textId="7777777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4A13548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B80FC1" w:rsidRPr="00930A93" w14:paraId="4A406A5E" w14:textId="77777777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3E8DC40" w14:textId="77777777" w:rsidR="00B80FC1" w:rsidRPr="00930A93" w:rsidRDefault="000D51F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930A93">
              <w:rPr>
                <w:rFonts w:ascii="Arial" w:hAnsi="Arial" w:cs="Arial"/>
                <w:sz w:val="16"/>
                <w:szCs w:val="16"/>
              </w:rPr>
              <w:t xml:space="preserve"> Zapewnienie niezbędnej wiedzy z zakresu systemu bankowego w Polsce </w:t>
            </w:r>
          </w:p>
          <w:p w14:paraId="7756712B" w14:textId="77777777" w:rsidR="00B80FC1" w:rsidRPr="00930A93" w:rsidRDefault="000D51F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930A93">
              <w:rPr>
                <w:rFonts w:ascii="Arial" w:hAnsi="Arial" w:cs="Arial"/>
                <w:sz w:val="16"/>
                <w:szCs w:val="16"/>
              </w:rPr>
              <w:t xml:space="preserve"> Zapoznanie z zastosowaniami produktów i operacji bankowych</w:t>
            </w:r>
          </w:p>
        </w:tc>
      </w:tr>
      <w:tr w:rsidR="00B80FC1" w:rsidRPr="00930A93" w14:paraId="7098DA25" w14:textId="77777777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43D79C8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6575BB21" w14:textId="66C9DF11" w:rsidR="00B80FC1" w:rsidRPr="00930A93" w:rsidRDefault="00B80FC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B3495" w:rsidRPr="00930A93" w14:paraId="4B05DA2A" w14:textId="77777777" w:rsidTr="00BB2504">
        <w:trPr>
          <w:trHeight w:val="102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1A7C0F35" w14:textId="77777777" w:rsidR="008B3495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32F5B2A1" w14:textId="133D1F9C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16D2A7A1" w14:textId="77777777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1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22455D4" w14:textId="77777777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774FCA03" w14:textId="697F7E38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0FC1" w:rsidRPr="00930A93" w14:paraId="25B746A8" w14:textId="7777777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A8F4783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8B3495" w:rsidRPr="00930A93" w14:paraId="092A31DD" w14:textId="77777777" w:rsidTr="005D0C43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031E5B40" w14:textId="77777777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3E9F4CEA" w14:textId="5B1A0B86" w:rsidR="008B3495" w:rsidRPr="00930A93" w:rsidRDefault="008B3495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930A93">
              <w:rPr>
                <w:rFonts w:ascii="Arial" w:hAnsi="Arial" w:cs="Arial"/>
                <w:sz w:val="16"/>
                <w:szCs w:val="16"/>
              </w:rPr>
              <w:t>a podstawową wiedzę w zakresie mechanizmów funkcjonowania systemu bankowego</w:t>
            </w:r>
            <w:r w:rsidR="00983DDC">
              <w:rPr>
                <w:rFonts w:ascii="Arial" w:hAnsi="Arial" w:cs="Arial"/>
                <w:sz w:val="16"/>
                <w:szCs w:val="16"/>
              </w:rPr>
              <w:t>: klasyfikacji banków, operacji bankowych, produktów bankowych</w:t>
            </w:r>
            <w:r w:rsidRPr="00930A9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41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A565089" w14:textId="77777777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K1F_W03</w:t>
            </w:r>
          </w:p>
          <w:p w14:paraId="10EDAD9E" w14:textId="11390413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B80FC1" w:rsidRPr="00930A93" w14:paraId="2D8F4AA7" w14:textId="7777777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2C79441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8B3495" w:rsidRPr="00930A93" w14:paraId="61B5BD3F" w14:textId="77777777" w:rsidTr="002E2CFB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6D2FA7D5" w14:textId="77777777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584674F0" w14:textId="5AE7BC63" w:rsidR="008B3495" w:rsidRPr="00930A93" w:rsidRDefault="008B3495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</w:t>
            </w:r>
            <w:r w:rsidRPr="00930A93">
              <w:rPr>
                <w:rFonts w:ascii="Arial" w:hAnsi="Arial" w:cs="Arial"/>
                <w:bCs/>
                <w:sz w:val="16"/>
                <w:szCs w:val="16"/>
              </w:rPr>
              <w:t xml:space="preserve">otrafi opisać i </w:t>
            </w:r>
            <w:r w:rsidR="00983DDC">
              <w:rPr>
                <w:rFonts w:ascii="Arial" w:hAnsi="Arial" w:cs="Arial"/>
                <w:bCs/>
                <w:sz w:val="16"/>
                <w:szCs w:val="16"/>
              </w:rPr>
              <w:t>dokonać doboru produktów bankowych oraz porównać oferty różnych banków</w:t>
            </w:r>
          </w:p>
        </w:tc>
        <w:tc>
          <w:tcPr>
            <w:tcW w:w="341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9802457" w14:textId="77777777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K1F_U09</w:t>
            </w:r>
          </w:p>
          <w:p w14:paraId="1B1DCFB3" w14:textId="0733143C" w:rsidR="008B3495" w:rsidRPr="00930A93" w:rsidRDefault="008B349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0FC1" w:rsidRPr="00930A93" w14:paraId="2D771EB2" w14:textId="7777777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42A1512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8B3495" w:rsidRPr="00930A93" w14:paraId="04A6FA26" w14:textId="77777777" w:rsidTr="00B06F49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4DE14D42" w14:textId="40ABCD11" w:rsidR="008B3495" w:rsidRPr="00930A93" w:rsidRDefault="00983D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575DB877" w14:textId="00E607D3" w:rsidR="008B3495" w:rsidRPr="00930A93" w:rsidRDefault="008B3495" w:rsidP="0032071C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10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35D7D92" w14:textId="488DBF05" w:rsidR="008B3495" w:rsidRPr="00930A93" w:rsidRDefault="00983DDC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B80FC1" w:rsidRPr="00930A93" w14:paraId="1D377070" w14:textId="7777777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4D72873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B80FC1" w:rsidRPr="00930A93" w14:paraId="44E387DC" w14:textId="77777777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2E1360D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B80FC1" w:rsidRPr="00930A93" w14:paraId="111102EE" w14:textId="7777777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7DFD591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B80FC1" w:rsidRPr="00930A93" w14:paraId="2194F876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4AA237A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E1FCFF2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5793B79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6EB7283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B80FC1" w:rsidRPr="00930A93" w14:paraId="3B8B6F19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B0C9DC8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E0DF678" w14:textId="77777777" w:rsidR="00B80FC1" w:rsidRPr="00930A93" w:rsidRDefault="000D51F3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Podstawy prawne system bankowego w Polsce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8B53A53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80FC1" w:rsidRPr="00930A93" w14:paraId="38142229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F31EFF7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9CFC76C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Bank Centralny i jego funkcje w gospodarce rynkowej, banki komercyjne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3225B44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80FC1" w:rsidRPr="00930A93" w14:paraId="7824D59C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76F4C4B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3CECB71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Istota i funkcje nadzoru bankowego, Bankowy Fundusz Gwarancyjny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F5F5AA2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80FC1" w:rsidRPr="00930A93" w14:paraId="3E90C17C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823BCEE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E13C8A8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Operacje bankowe i ich klasyfikacja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805B8D5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4/3</w:t>
            </w:r>
          </w:p>
        </w:tc>
      </w:tr>
      <w:tr w:rsidR="00B80FC1" w:rsidRPr="00930A93" w14:paraId="6EBD6002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25B806C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B5A88ED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Bankowość elektroniczna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B43AFD4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80FC1" w:rsidRPr="00930A93" w14:paraId="7F3E8094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21920A3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9060D6B" w14:textId="77777777" w:rsidR="00B80FC1" w:rsidRPr="00930A93" w:rsidRDefault="000D51F3" w:rsidP="00EA7A4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Kredyt (rodzaje kredytów, umowa kredytowa, procedury kredytowe i zabezpieczenia)</w:t>
            </w:r>
          </w:p>
          <w:p w14:paraId="083D939F" w14:textId="77777777" w:rsidR="00EA7A45" w:rsidRPr="00930A93" w:rsidRDefault="00EA7A45" w:rsidP="00EA7A45">
            <w:pPr>
              <w:spacing w:line="24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Zaliczenie wykładu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54F4C2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B80FC1" w:rsidRPr="00930A93" w14:paraId="3A2BCC6F" w14:textId="7777777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BD7A042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Warsztaty:</w:t>
            </w:r>
          </w:p>
        </w:tc>
      </w:tr>
      <w:tr w:rsidR="00B80FC1" w:rsidRPr="00930A93" w14:paraId="273F2933" w14:textId="77777777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4E8A9A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9280C57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06E29A4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D404FB7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B80FC1" w:rsidRPr="00930A93" w14:paraId="16600DD7" w14:textId="77777777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1C5DF9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44DE823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Bank Centralny i jego funkcje w gospodarce rynkowej, banki komercyjne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CF2F8D" w14:textId="77777777" w:rsidR="00B80FC1" w:rsidRPr="00930A93" w:rsidRDefault="000D51F3" w:rsidP="00EA7A4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80FC1" w:rsidRPr="00930A93" w14:paraId="408B7365" w14:textId="77777777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DFFADDE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4BE29C3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Operacje bankowe i ich charakterystyka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551175" w14:textId="77777777" w:rsidR="00B80FC1" w:rsidRPr="00930A93" w:rsidRDefault="000D51F3" w:rsidP="00EA7A4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4/4</w:t>
            </w:r>
          </w:p>
        </w:tc>
      </w:tr>
      <w:tr w:rsidR="00B80FC1" w:rsidRPr="00930A93" w14:paraId="2796F0E8" w14:textId="77777777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0D6C4E1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A4BC7C1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Bankowość elektroniczna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83AECB1" w14:textId="77777777" w:rsidR="00B80FC1" w:rsidRPr="00930A93" w:rsidRDefault="000D51F3" w:rsidP="00EA7A4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80FC1" w:rsidRPr="00930A93" w14:paraId="44FF582E" w14:textId="77777777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A4CD5E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wt4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1678E3B" w14:textId="77777777" w:rsidR="00B80FC1" w:rsidRPr="00930A93" w:rsidRDefault="000D51F3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Kredyt (rodzaje kredytów, umowa kredytowa, procedury kredytowe i zabezpieczenia)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CC8234F" w14:textId="77777777" w:rsidR="00B80FC1" w:rsidRPr="00930A93" w:rsidRDefault="000D51F3" w:rsidP="00EA7A4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4/3</w:t>
            </w:r>
          </w:p>
        </w:tc>
      </w:tr>
      <w:tr w:rsidR="00B80FC1" w:rsidRPr="00930A93" w14:paraId="3DC093F1" w14:textId="77777777" w:rsidTr="00EA7A45">
        <w:trPr>
          <w:trHeight w:val="340"/>
        </w:trPr>
        <w:tc>
          <w:tcPr>
            <w:tcW w:w="1510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2E6A552" w14:textId="77777777" w:rsidR="00B80FC1" w:rsidRPr="00930A93" w:rsidRDefault="000D51F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560EEA4" w14:textId="77777777" w:rsidR="00B80FC1" w:rsidRPr="00930A93" w:rsidRDefault="000D51F3" w:rsidP="00EA7A4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Analiza aktualnej oferty produktów bankowych</w:t>
            </w:r>
            <w:r w:rsidR="00EA7A45" w:rsidRPr="00930A9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2AFD7BA" w14:textId="77777777" w:rsidR="00EA7A45" w:rsidRPr="00930A93" w:rsidRDefault="00EA7A45" w:rsidP="00EA7A45">
            <w:pPr>
              <w:spacing w:line="240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Zaliczenie warsztatu</w:t>
            </w:r>
          </w:p>
        </w:tc>
        <w:tc>
          <w:tcPr>
            <w:tcW w:w="1407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EF3E5B9" w14:textId="77777777" w:rsidR="00B80FC1" w:rsidRPr="00930A93" w:rsidRDefault="000D51F3" w:rsidP="00EA7A4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B80FC1" w:rsidRPr="00930A93" w14:paraId="1749C87E" w14:textId="7777777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FF86510" w14:textId="77777777" w:rsidR="00B80FC1" w:rsidRPr="00930A93" w:rsidRDefault="000D51F3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B80FC1" w:rsidRPr="00930A93" w14:paraId="5725E1D0" w14:textId="77777777">
        <w:trPr>
          <w:trHeight w:val="119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49D4DAA" w14:textId="77777777" w:rsidR="00B80FC1" w:rsidRPr="00930A93" w:rsidRDefault="000D51F3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21B9159A" w14:textId="77777777" w:rsidR="00B80FC1" w:rsidRPr="00930A93" w:rsidRDefault="000D51F3">
            <w:pPr>
              <w:spacing w:line="240" w:lineRule="auto"/>
              <w:ind w:firstLine="1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Cs/>
                <w:sz w:val="16"/>
                <w:szCs w:val="16"/>
              </w:rPr>
              <w:t>Wykład multimedialny</w:t>
            </w:r>
          </w:p>
          <w:p w14:paraId="547E7A2E" w14:textId="77777777" w:rsidR="00B80FC1" w:rsidRPr="00930A93" w:rsidRDefault="000D51F3">
            <w:pPr>
              <w:spacing w:line="240" w:lineRule="auto"/>
              <w:ind w:firstLine="1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Cs/>
                <w:sz w:val="16"/>
                <w:szCs w:val="16"/>
              </w:rPr>
              <w:t>Ćwiczenia problemowe z analizą przykładów i dyskusja</w:t>
            </w:r>
          </w:p>
          <w:p w14:paraId="13220A42" w14:textId="77777777" w:rsidR="00B80FC1" w:rsidRPr="00930A93" w:rsidRDefault="00B80FC1">
            <w:pPr>
              <w:spacing w:line="240" w:lineRule="auto"/>
              <w:ind w:firstLine="1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BF04DC3" w14:textId="77777777" w:rsidR="00B80FC1" w:rsidRPr="00930A93" w:rsidRDefault="000D51F3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6CE3E5C3" w14:textId="77777777" w:rsidR="00B80FC1" w:rsidRPr="00930A93" w:rsidRDefault="000D51F3">
            <w:pPr>
              <w:spacing w:line="240" w:lineRule="auto"/>
              <w:ind w:firstLine="19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Prezentacje multimedialne, teksty źródłowe internet, rzutnik multimedialny,</w:t>
            </w:r>
            <w:r w:rsidR="00A2486A" w:rsidRPr="00930A9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30A93">
              <w:rPr>
                <w:rFonts w:ascii="Arial" w:hAnsi="Arial" w:cs="Arial"/>
                <w:sz w:val="16"/>
                <w:szCs w:val="16"/>
              </w:rPr>
              <w:t>tablica multimedialna</w:t>
            </w:r>
          </w:p>
          <w:p w14:paraId="7DF26551" w14:textId="77777777" w:rsidR="00B80FC1" w:rsidRPr="00930A93" w:rsidRDefault="00B80FC1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B80FC1" w:rsidRPr="00930A93" w14:paraId="4A0E08E9" w14:textId="7777777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354DF79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B80FC1" w:rsidRPr="00930A93" w14:paraId="3A73FA0F" w14:textId="77777777" w:rsidTr="00983DDC">
        <w:trPr>
          <w:trHeight w:val="2182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DE56936" w14:textId="77777777" w:rsidR="008B3495" w:rsidRPr="00F5761C" w:rsidRDefault="008B3495" w:rsidP="008B3495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04628A9" w14:textId="13BF6633" w:rsidR="008B3495" w:rsidRPr="00983DDC" w:rsidRDefault="008B3495" w:rsidP="00983DD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3DDC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6E92A75F" w14:textId="77777777" w:rsidR="008B3495" w:rsidRPr="00983DDC" w:rsidRDefault="008B3495" w:rsidP="008B3495">
            <w:pPr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3DDC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0B2BC866" w14:textId="056873FF" w:rsidR="008B3495" w:rsidRPr="00983DDC" w:rsidRDefault="008B3495" w:rsidP="00983DDC">
            <w:pPr>
              <w:spacing w:line="240" w:lineRule="auto"/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42A8F47" w14:textId="77777777" w:rsidR="00983DDC" w:rsidRDefault="008B349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83DDC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  <w:r w:rsidRPr="008B349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334D79A5" w14:textId="77777777" w:rsidR="00983DDC" w:rsidRPr="00983DDC" w:rsidRDefault="00983DDC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983DDC">
              <w:rPr>
                <w:rFonts w:ascii="Arial" w:hAnsi="Arial" w:cs="Arial"/>
                <w:bCs/>
                <w:sz w:val="16"/>
                <w:szCs w:val="16"/>
              </w:rPr>
              <w:t xml:space="preserve">zaliczenie z oceną </w:t>
            </w:r>
          </w:p>
          <w:p w14:paraId="7A54BA44" w14:textId="77777777" w:rsidR="00983DDC" w:rsidRDefault="008B3495">
            <w:pPr>
              <w:spacing w:line="240" w:lineRule="auto"/>
              <w:rPr>
                <w:rFonts w:ascii="Arial" w:hAnsi="Arial" w:cs="Calibri"/>
                <w:sz w:val="18"/>
                <w:szCs w:val="18"/>
              </w:rPr>
            </w:pPr>
            <w:r w:rsidRPr="008B3495">
              <w:rPr>
                <w:rFonts w:ascii="Arial" w:hAnsi="Arial" w:cs="Arial"/>
                <w:b/>
                <w:sz w:val="16"/>
                <w:szCs w:val="16"/>
              </w:rPr>
              <w:t>p</w:t>
            </w:r>
            <w:r w:rsidRPr="008B3495">
              <w:rPr>
                <w:rFonts w:ascii="Arial" w:hAnsi="Arial" w:cs="Calibri"/>
                <w:sz w:val="18"/>
                <w:szCs w:val="18"/>
              </w:rPr>
              <w:t>rzygotowanie, referatu, projektu,</w:t>
            </w:r>
          </w:p>
          <w:p w14:paraId="51C49EB0" w14:textId="17D8FC53" w:rsidR="008B3495" w:rsidRPr="008B3495" w:rsidRDefault="008B3495" w:rsidP="00983DDC">
            <w:pPr>
              <w:spacing w:line="240" w:lineRule="auto"/>
              <w:rPr>
                <w:rFonts w:ascii="Arial" w:hAnsi="Arial"/>
                <w:sz w:val="18"/>
                <w:szCs w:val="18"/>
              </w:rPr>
            </w:pPr>
            <w:r w:rsidRPr="008B3495">
              <w:rPr>
                <w:rFonts w:ascii="Arial" w:hAnsi="Arial" w:cs="Calibri"/>
                <w:sz w:val="18"/>
                <w:szCs w:val="18"/>
              </w:rPr>
              <w:t xml:space="preserve"> </w:t>
            </w:r>
            <w:r>
              <w:rPr>
                <w:rFonts w:ascii="Arial" w:hAnsi="Arial" w:cs="Calibri"/>
                <w:sz w:val="18"/>
                <w:szCs w:val="18"/>
              </w:rPr>
              <w:t>o</w:t>
            </w:r>
            <w:r w:rsidRPr="008B3495">
              <w:rPr>
                <w:rFonts w:ascii="Arial" w:hAnsi="Arial" w:cs="Calibri"/>
                <w:sz w:val="18"/>
                <w:szCs w:val="18"/>
              </w:rPr>
              <w:t>bserwacja i ocena postaw studenta.</w:t>
            </w:r>
          </w:p>
          <w:p w14:paraId="6AF29021" w14:textId="7F08A146" w:rsidR="008B3495" w:rsidRPr="00F5761C" w:rsidRDefault="008B3495" w:rsidP="008B3495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F649A5" w14:textId="4E43967D" w:rsidR="00EA7A45" w:rsidRPr="00930A93" w:rsidRDefault="008B3495" w:rsidP="00983DDC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983DDC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83DDC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B80FC1" w:rsidRPr="00930A93" w14:paraId="39BA12BC" w14:textId="77777777" w:rsidTr="00EA7A45">
        <w:trPr>
          <w:trHeight w:val="582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E4CF75B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B80FC1" w:rsidRPr="00930A93" w14:paraId="69329E85" w14:textId="77777777">
        <w:trPr>
          <w:trHeight w:val="567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6D8460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E7C14B1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B80FC1" w:rsidRPr="00930A93" w14:paraId="76B71118" w14:textId="77777777" w:rsidTr="00EA7A45">
        <w:trPr>
          <w:trHeight w:val="567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5F83473" w14:textId="77777777" w:rsidR="00B80FC1" w:rsidRPr="00930A93" w:rsidRDefault="000D51F3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E00FB57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30/22</w:t>
            </w:r>
          </w:p>
        </w:tc>
      </w:tr>
      <w:tr w:rsidR="00B80FC1" w:rsidRPr="00930A93" w14:paraId="7EC2042C" w14:textId="77777777" w:rsidTr="00EA7A45">
        <w:trPr>
          <w:trHeight w:val="317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817B369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04AC059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B80FC1" w:rsidRPr="00930A93" w14:paraId="2504A654" w14:textId="77777777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4271746" w14:textId="10CA17BE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8B3495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Pr="00930A93">
              <w:rPr>
                <w:rFonts w:ascii="Arial" w:hAnsi="Arial" w:cs="Arial"/>
                <w:sz w:val="16"/>
                <w:szCs w:val="16"/>
              </w:rPr>
              <w:t>:  warsztaty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AB4CC0C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B80FC1" w:rsidRPr="00930A93" w14:paraId="7021532A" w14:textId="77777777" w:rsidTr="00EA7A45">
        <w:trPr>
          <w:trHeight w:val="454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E6DA04F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ABCE98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70/78</w:t>
            </w:r>
          </w:p>
        </w:tc>
      </w:tr>
      <w:tr w:rsidR="00B80FC1" w:rsidRPr="00930A93" w14:paraId="556E15A3" w14:textId="77777777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9806A11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E71F919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10/15</w:t>
            </w:r>
          </w:p>
        </w:tc>
      </w:tr>
      <w:tr w:rsidR="00B80FC1" w:rsidRPr="00930A93" w14:paraId="596C2618" w14:textId="77777777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B40FB15" w14:textId="2F0F0090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8B3495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Pr="00930A93">
              <w:rPr>
                <w:rFonts w:ascii="Arial" w:hAnsi="Arial" w:cs="Arial"/>
                <w:sz w:val="16"/>
                <w:szCs w:val="16"/>
              </w:rPr>
              <w:t xml:space="preserve">: warsztaty 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6ED51EA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20/23</w:t>
            </w:r>
          </w:p>
        </w:tc>
      </w:tr>
      <w:tr w:rsidR="00B80FC1" w:rsidRPr="00930A93" w14:paraId="3FD77434" w14:textId="77777777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4FE4761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A0513DA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80FC1" w:rsidRPr="00930A93" w14:paraId="40B285E1" w14:textId="77777777" w:rsidTr="00EA7A45">
        <w:trPr>
          <w:trHeight w:val="283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791B8D8" w14:textId="4A55B213" w:rsidR="00B80FC1" w:rsidRPr="00930A93" w:rsidRDefault="000D51F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393579" w:rsidRPr="00930A93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930A93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8B3495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Pr="00930A93">
              <w:rPr>
                <w:rFonts w:ascii="Arial" w:hAnsi="Arial" w:cs="Arial"/>
                <w:sz w:val="16"/>
                <w:szCs w:val="16"/>
              </w:rPr>
              <w:t>: warsztaty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C6D1B06" w14:textId="07EB2016" w:rsidR="00B80FC1" w:rsidRPr="00930A93" w:rsidRDefault="00393579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4</w:t>
            </w:r>
            <w:r w:rsidR="00EA7A45" w:rsidRPr="00930A93">
              <w:rPr>
                <w:rFonts w:ascii="Arial" w:hAnsi="Arial" w:cs="Arial"/>
                <w:sz w:val="16"/>
                <w:szCs w:val="16"/>
              </w:rPr>
              <w:t>0/</w:t>
            </w:r>
            <w:r w:rsidRPr="00930A93">
              <w:rPr>
                <w:rFonts w:ascii="Arial" w:hAnsi="Arial" w:cs="Arial"/>
                <w:sz w:val="16"/>
                <w:szCs w:val="16"/>
              </w:rPr>
              <w:t>4</w:t>
            </w:r>
            <w:r w:rsidR="00EA7A45" w:rsidRPr="00930A93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B80FC1" w:rsidRPr="00930A93" w14:paraId="332C7CE4" w14:textId="77777777" w:rsidTr="00EA7A45">
        <w:trPr>
          <w:trHeight w:val="454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C1F71C2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D5C260C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100</w:t>
            </w:r>
          </w:p>
        </w:tc>
      </w:tr>
      <w:tr w:rsidR="00B80FC1" w:rsidRPr="00930A93" w14:paraId="3970B01E" w14:textId="77777777" w:rsidTr="00EA7A45">
        <w:trPr>
          <w:trHeight w:val="454"/>
        </w:trPr>
        <w:tc>
          <w:tcPr>
            <w:tcW w:w="7752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CC00B32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70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E7A6B3B" w14:textId="77777777" w:rsidR="00B80FC1" w:rsidRPr="00930A93" w:rsidRDefault="000D51F3" w:rsidP="00EA7A4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</w:tr>
      <w:tr w:rsidR="00B80FC1" w:rsidRPr="00930A93" w14:paraId="1ED94D5E" w14:textId="7777777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3214824" w14:textId="77777777" w:rsidR="00B80FC1" w:rsidRPr="00930A93" w:rsidRDefault="000D51F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B80FC1" w:rsidRPr="00930A93" w14:paraId="1526CCE8" w14:textId="77777777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179E325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0C0BCDAC" w14:textId="704056D1" w:rsidR="00B80FC1" w:rsidRPr="00930A93" w:rsidRDefault="000D51F3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Kosiński B., Nowak A., Karkowska R., Winkler-Drews T., </w:t>
            </w:r>
            <w:r w:rsidRPr="00930A9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Podstawy współczesnej bankowości, </w:t>
            </w:r>
            <w:r w:rsidRPr="00930A93">
              <w:rPr>
                <w:rFonts w:ascii="Arial" w:hAnsi="Arial" w:cs="Arial"/>
                <w:sz w:val="16"/>
                <w:szCs w:val="16"/>
              </w:rPr>
              <w:t>PWE Warszawa 2017</w:t>
            </w:r>
            <w:r w:rsidR="00B17C6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BDE010C" w14:textId="5CD61B4A" w:rsidR="00B80FC1" w:rsidRPr="00930A93" w:rsidRDefault="000D51F3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Iwanicz-Drozdowska M., Jaworski W.L., Szelągowska A., Zawadzka Z., </w:t>
            </w:r>
            <w:r w:rsidRPr="00930A9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Bankowość, instytucje, operacje, zarządzanie, </w:t>
            </w:r>
            <w:r w:rsidRPr="00930A93">
              <w:rPr>
                <w:rFonts w:ascii="Arial" w:hAnsi="Arial" w:cs="Arial"/>
                <w:sz w:val="16"/>
                <w:szCs w:val="16"/>
              </w:rPr>
              <w:t>Poltext, Warszawa 2013</w:t>
            </w:r>
            <w:r w:rsidR="00B17C6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C201087" w14:textId="0E97C9B8" w:rsidR="006F0F13" w:rsidRPr="00A9034D" w:rsidRDefault="006F0F13" w:rsidP="00A9034D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Bołoz M., </w:t>
            </w:r>
            <w:r w:rsidRPr="006F0F13">
              <w:rPr>
                <w:rFonts w:ascii="Arial" w:hAnsi="Arial" w:cs="Arial"/>
                <w:i/>
                <w:sz w:val="16"/>
                <w:szCs w:val="16"/>
              </w:rPr>
              <w:t>Podstawy bankowości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495575">
              <w:rPr>
                <w:rFonts w:ascii="Arial" w:hAnsi="Arial" w:cs="Arial"/>
                <w:sz w:val="16"/>
                <w:szCs w:val="16"/>
              </w:rPr>
              <w:t>Wyd. CeDeWu, Warszawa 2022.</w:t>
            </w:r>
          </w:p>
        </w:tc>
      </w:tr>
      <w:tr w:rsidR="00B80FC1" w:rsidRPr="00930A93" w14:paraId="7E10D109" w14:textId="77777777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C8FAD29" w14:textId="77777777" w:rsidR="00B80FC1" w:rsidRPr="00930A93" w:rsidRDefault="000D51F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30A93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uzupełniająca:</w:t>
            </w:r>
          </w:p>
          <w:p w14:paraId="7EF2BF4E" w14:textId="7704F6F4" w:rsidR="00B80FC1" w:rsidRPr="00930A93" w:rsidRDefault="000D51F3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Zaleska M. (red.), </w:t>
            </w:r>
            <w:r w:rsidRPr="00930A93">
              <w:rPr>
                <w:rFonts w:ascii="Arial" w:hAnsi="Arial" w:cs="Arial"/>
                <w:i/>
                <w:sz w:val="16"/>
                <w:szCs w:val="16"/>
              </w:rPr>
              <w:t>Bankowość</w:t>
            </w:r>
            <w:r w:rsidRPr="00930A93">
              <w:rPr>
                <w:rFonts w:ascii="Arial" w:hAnsi="Arial" w:cs="Arial"/>
                <w:sz w:val="16"/>
                <w:szCs w:val="16"/>
              </w:rPr>
              <w:t>, C. H. Beck, Warszawa 2013</w:t>
            </w:r>
            <w:r w:rsidR="00CD4D8F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1A20321" w14:textId="04176E00" w:rsidR="00B80FC1" w:rsidRPr="00930A93" w:rsidRDefault="000D51F3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Dobosiewicz Z., </w:t>
            </w:r>
            <w:r w:rsidRPr="00930A93">
              <w:rPr>
                <w:rFonts w:ascii="Arial" w:hAnsi="Arial" w:cs="Arial"/>
                <w:i/>
                <w:iCs/>
                <w:sz w:val="16"/>
                <w:szCs w:val="16"/>
              </w:rPr>
              <w:t>Bankowość,PWE Warszawa 2011</w:t>
            </w:r>
            <w:r w:rsidR="00CD4D8F">
              <w:rPr>
                <w:rFonts w:ascii="Arial" w:hAnsi="Arial" w:cs="Arial"/>
                <w:i/>
                <w:iCs/>
                <w:sz w:val="16"/>
                <w:szCs w:val="16"/>
              </w:rPr>
              <w:t>.</w:t>
            </w:r>
          </w:p>
          <w:p w14:paraId="763C302B" w14:textId="6912CDF1" w:rsidR="00B80FC1" w:rsidRPr="00CD4D8F" w:rsidRDefault="000D51F3" w:rsidP="00CD4D8F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930A93">
              <w:rPr>
                <w:rFonts w:ascii="Arial" w:hAnsi="Arial" w:cs="Arial"/>
                <w:sz w:val="16"/>
                <w:szCs w:val="16"/>
              </w:rPr>
              <w:t xml:space="preserve">Heffernan S., </w:t>
            </w:r>
            <w:r w:rsidRPr="00930A9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Nowoczesna bankowość, </w:t>
            </w:r>
            <w:r w:rsidRPr="00930A93">
              <w:rPr>
                <w:rFonts w:ascii="Arial" w:hAnsi="Arial" w:cs="Arial"/>
                <w:sz w:val="16"/>
                <w:szCs w:val="16"/>
              </w:rPr>
              <w:t>Wydawn</w:t>
            </w:r>
            <w:r w:rsidR="00CC5785">
              <w:rPr>
                <w:rFonts w:ascii="Arial" w:hAnsi="Arial" w:cs="Arial"/>
                <w:sz w:val="16"/>
                <w:szCs w:val="16"/>
              </w:rPr>
              <w:t>ictwo Naukowe PWN, Warszawa 2020.</w:t>
            </w:r>
          </w:p>
        </w:tc>
      </w:tr>
    </w:tbl>
    <w:p w14:paraId="66304A5E" w14:textId="77777777" w:rsidR="00B80FC1" w:rsidRDefault="00B80FC1">
      <w:pPr>
        <w:rPr>
          <w:rFonts w:ascii="Arial" w:hAnsi="Arial" w:cs="Arial"/>
          <w:sz w:val="16"/>
          <w:szCs w:val="16"/>
        </w:rPr>
      </w:pPr>
    </w:p>
    <w:p w14:paraId="35946BF1" w14:textId="77777777" w:rsidR="008B3495" w:rsidRPr="00983DDC" w:rsidRDefault="008B3495" w:rsidP="008B349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83DD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9FDDCE9" w14:textId="77777777" w:rsidR="008B3495" w:rsidRPr="00983DDC" w:rsidRDefault="008B3495" w:rsidP="008B3495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B10A0C0" w14:textId="77777777" w:rsidR="008B3495" w:rsidRPr="00983DDC" w:rsidRDefault="008B3495" w:rsidP="008B349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83DD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7F3B1E2" w14:textId="77777777" w:rsidR="008B3495" w:rsidRPr="00983DDC" w:rsidRDefault="008B3495" w:rsidP="008B349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AFBCD32" w14:textId="77777777" w:rsidR="008B3495" w:rsidRPr="00F5761C" w:rsidRDefault="008B3495" w:rsidP="008B349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83DD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18FBC372" w14:textId="77777777" w:rsidR="008B3495" w:rsidRPr="00F5761C" w:rsidRDefault="008B3495" w:rsidP="008B349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2B89CB9" w14:textId="77777777" w:rsidR="008B3495" w:rsidRPr="00930A93" w:rsidRDefault="008B3495">
      <w:pPr>
        <w:rPr>
          <w:rFonts w:ascii="Arial" w:hAnsi="Arial" w:cs="Arial"/>
          <w:sz w:val="16"/>
          <w:szCs w:val="16"/>
        </w:rPr>
      </w:pPr>
    </w:p>
    <w:sectPr w:rsidR="008B3495" w:rsidRPr="00930A93" w:rsidSect="009B51DD">
      <w:footerReference w:type="default" r:id="rId9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58AA3" w14:textId="77777777" w:rsidR="00A364C3" w:rsidRDefault="00A364C3">
      <w:pPr>
        <w:spacing w:line="240" w:lineRule="auto"/>
      </w:pPr>
      <w:r>
        <w:separator/>
      </w:r>
    </w:p>
  </w:endnote>
  <w:endnote w:type="continuationSeparator" w:id="0">
    <w:p w14:paraId="57A810CB" w14:textId="77777777" w:rsidR="00A364C3" w:rsidRDefault="00A36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</w:sdtPr>
    <w:sdtEndPr/>
    <w:sdtContent>
      <w:p w14:paraId="183A86D6" w14:textId="75557BF5" w:rsidR="00B80FC1" w:rsidRDefault="009B51DD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0D51F3">
          <w:instrText>PAGE</w:instrText>
        </w:r>
        <w:r>
          <w:fldChar w:fldCharType="separate"/>
        </w:r>
        <w:r w:rsidR="00816BEC">
          <w:rPr>
            <w:noProof/>
          </w:rPr>
          <w:t>3</w:t>
        </w:r>
        <w:r>
          <w:fldChar w:fldCharType="end"/>
        </w:r>
      </w:p>
    </w:sdtContent>
  </w:sdt>
  <w:p w14:paraId="18536BE1" w14:textId="77777777" w:rsidR="00B80FC1" w:rsidRDefault="00B80F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904B13" w14:textId="77777777" w:rsidR="00A364C3" w:rsidRDefault="00A364C3">
      <w:pPr>
        <w:spacing w:line="240" w:lineRule="auto"/>
      </w:pPr>
      <w:r>
        <w:separator/>
      </w:r>
    </w:p>
  </w:footnote>
  <w:footnote w:type="continuationSeparator" w:id="0">
    <w:p w14:paraId="70B880BB" w14:textId="77777777" w:rsidR="00A364C3" w:rsidRDefault="00A364C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A07A3C"/>
    <w:multiLevelType w:val="singleLevel"/>
    <w:tmpl w:val="84A07A3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84A7F9F7"/>
    <w:multiLevelType w:val="singleLevel"/>
    <w:tmpl w:val="84A7F9F7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C69D3EDB"/>
    <w:multiLevelType w:val="singleLevel"/>
    <w:tmpl w:val="C69D3EDB"/>
    <w:lvl w:ilvl="0">
      <w:start w:val="2"/>
      <w:numFmt w:val="decimal"/>
      <w:lvlText w:val="%1."/>
      <w:lvlJc w:val="left"/>
      <w:pPr>
        <w:tabs>
          <w:tab w:val="left" w:pos="201"/>
        </w:tabs>
        <w:ind w:left="425" w:hanging="425"/>
      </w:pPr>
      <w:rPr>
        <w:rFonts w:hint="default"/>
      </w:rPr>
    </w:lvl>
  </w:abstractNum>
  <w:abstractNum w:abstractNumId="3" w15:restartNumberingAfterBreak="0">
    <w:nsid w:val="E0D7E992"/>
    <w:multiLevelType w:val="singleLevel"/>
    <w:tmpl w:val="E0D7E992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B510D25"/>
    <w:multiLevelType w:val="singleLevel"/>
    <w:tmpl w:val="0B510D25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FC1"/>
    <w:rsid w:val="000069D0"/>
    <w:rsid w:val="00097433"/>
    <w:rsid w:val="000D51F3"/>
    <w:rsid w:val="00161881"/>
    <w:rsid w:val="001A1455"/>
    <w:rsid w:val="0032071C"/>
    <w:rsid w:val="00393579"/>
    <w:rsid w:val="003C2D48"/>
    <w:rsid w:val="00401CE9"/>
    <w:rsid w:val="00424A0C"/>
    <w:rsid w:val="00427E83"/>
    <w:rsid w:val="00495575"/>
    <w:rsid w:val="004B1BD2"/>
    <w:rsid w:val="00555D49"/>
    <w:rsid w:val="006330E1"/>
    <w:rsid w:val="006F0F13"/>
    <w:rsid w:val="0071667B"/>
    <w:rsid w:val="007C672A"/>
    <w:rsid w:val="007E5AC5"/>
    <w:rsid w:val="00816BEC"/>
    <w:rsid w:val="008B3495"/>
    <w:rsid w:val="00930A93"/>
    <w:rsid w:val="00983DDC"/>
    <w:rsid w:val="009A6316"/>
    <w:rsid w:val="009B51DD"/>
    <w:rsid w:val="00A2486A"/>
    <w:rsid w:val="00A33489"/>
    <w:rsid w:val="00A364C3"/>
    <w:rsid w:val="00A9034D"/>
    <w:rsid w:val="00B02628"/>
    <w:rsid w:val="00B17C63"/>
    <w:rsid w:val="00B72EEC"/>
    <w:rsid w:val="00B80FC1"/>
    <w:rsid w:val="00CC5785"/>
    <w:rsid w:val="00CD0445"/>
    <w:rsid w:val="00CD4D8F"/>
    <w:rsid w:val="00D5789A"/>
    <w:rsid w:val="00EA7A45"/>
    <w:rsid w:val="00F56303"/>
    <w:rsid w:val="00FD1C64"/>
    <w:rsid w:val="0178294F"/>
    <w:rsid w:val="057441CC"/>
    <w:rsid w:val="0591543B"/>
    <w:rsid w:val="08EE7307"/>
    <w:rsid w:val="0C430175"/>
    <w:rsid w:val="19802E95"/>
    <w:rsid w:val="19D660B9"/>
    <w:rsid w:val="1F7376D5"/>
    <w:rsid w:val="20B12110"/>
    <w:rsid w:val="23261CF0"/>
    <w:rsid w:val="23B26FE4"/>
    <w:rsid w:val="288570D1"/>
    <w:rsid w:val="288F5356"/>
    <w:rsid w:val="291E3A0D"/>
    <w:rsid w:val="2D232233"/>
    <w:rsid w:val="2D4F6A7A"/>
    <w:rsid w:val="2DC45C91"/>
    <w:rsid w:val="2EB37C35"/>
    <w:rsid w:val="36A21E33"/>
    <w:rsid w:val="40C42397"/>
    <w:rsid w:val="419E6EAA"/>
    <w:rsid w:val="41F05CF9"/>
    <w:rsid w:val="449F54D5"/>
    <w:rsid w:val="45BF4B39"/>
    <w:rsid w:val="471124B6"/>
    <w:rsid w:val="4A292A5E"/>
    <w:rsid w:val="4ADC3FD7"/>
    <w:rsid w:val="4E9F158A"/>
    <w:rsid w:val="51B27329"/>
    <w:rsid w:val="554C67CC"/>
    <w:rsid w:val="58670391"/>
    <w:rsid w:val="5C334B1F"/>
    <w:rsid w:val="5C784519"/>
    <w:rsid w:val="5DAB27EC"/>
    <w:rsid w:val="5DF912AD"/>
    <w:rsid w:val="5FB57F6F"/>
    <w:rsid w:val="62560F22"/>
    <w:rsid w:val="6C4260A6"/>
    <w:rsid w:val="72846724"/>
    <w:rsid w:val="734659EC"/>
    <w:rsid w:val="76840775"/>
    <w:rsid w:val="78AE3934"/>
    <w:rsid w:val="7BD34476"/>
    <w:rsid w:val="7E5B3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E7541"/>
  <w15:docId w15:val="{9B14A984-F293-4CD2-9FFE-CBE1105B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51DD"/>
    <w:pPr>
      <w:spacing w:line="360" w:lineRule="auto"/>
    </w:pPr>
    <w:rPr>
      <w:rFonts w:eastAsiaTheme="minorHAnsi"/>
      <w:spacing w:val="-2"/>
      <w:sz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B51DD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rsid w:val="009B51DD"/>
    <w:pPr>
      <w:spacing w:after="140" w:line="288" w:lineRule="auto"/>
    </w:pPr>
  </w:style>
  <w:style w:type="paragraph" w:styleId="Legenda">
    <w:name w:val="caption"/>
    <w:basedOn w:val="Normalny"/>
    <w:next w:val="Normalny"/>
    <w:qFormat/>
    <w:rsid w:val="009B51DD"/>
    <w:pPr>
      <w:suppressLineNumbers/>
      <w:spacing w:before="120" w:after="120"/>
    </w:pPr>
    <w:rPr>
      <w:rFonts w:cs="Lucida Sans"/>
      <w:i/>
      <w:iCs/>
      <w:szCs w:val="24"/>
    </w:rPr>
  </w:style>
  <w:style w:type="paragraph" w:styleId="Stopka">
    <w:name w:val="footer"/>
    <w:basedOn w:val="Normalny"/>
    <w:link w:val="StopkaZnak"/>
    <w:uiPriority w:val="99"/>
    <w:unhideWhenUsed/>
    <w:rsid w:val="009B51DD"/>
    <w:pPr>
      <w:tabs>
        <w:tab w:val="center" w:pos="4536"/>
        <w:tab w:val="right" w:pos="9072"/>
      </w:tabs>
      <w:spacing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9B51DD"/>
    <w:pPr>
      <w:tabs>
        <w:tab w:val="center" w:pos="4536"/>
        <w:tab w:val="right" w:pos="9072"/>
      </w:tabs>
      <w:spacing w:line="240" w:lineRule="auto"/>
    </w:pPr>
  </w:style>
  <w:style w:type="paragraph" w:styleId="Lista">
    <w:name w:val="List"/>
    <w:basedOn w:val="Tekstpodstawowy"/>
    <w:qFormat/>
    <w:rsid w:val="009B51DD"/>
    <w:rPr>
      <w:rFonts w:cs="Lucida Sans"/>
    </w:rPr>
  </w:style>
  <w:style w:type="paragraph" w:styleId="NormalnyWeb">
    <w:name w:val="Normal (Web)"/>
    <w:basedOn w:val="Normalny"/>
    <w:uiPriority w:val="99"/>
    <w:unhideWhenUsed/>
    <w:qFormat/>
    <w:rsid w:val="009B51DD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B51DD"/>
    <w:rPr>
      <w:b/>
      <w:bCs/>
    </w:rPr>
  </w:style>
  <w:style w:type="table" w:styleId="Tabela-Siatka">
    <w:name w:val="Table Grid"/>
    <w:basedOn w:val="Standardowy"/>
    <w:uiPriority w:val="59"/>
    <w:rsid w:val="009B5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9B51DD"/>
  </w:style>
  <w:style w:type="character" w:customStyle="1" w:styleId="StopkaZnak">
    <w:name w:val="Stopka Znak"/>
    <w:basedOn w:val="Domylnaczcionkaakapitu"/>
    <w:link w:val="Stopka"/>
    <w:uiPriority w:val="99"/>
    <w:qFormat/>
    <w:rsid w:val="009B51DD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B51DD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9B51DD"/>
    <w:rPr>
      <w:rFonts w:cs="Courier New"/>
    </w:rPr>
  </w:style>
  <w:style w:type="character" w:customStyle="1" w:styleId="ListLabel2">
    <w:name w:val="ListLabel 2"/>
    <w:qFormat/>
    <w:rsid w:val="009B51DD"/>
    <w:rPr>
      <w:rFonts w:cs="Courier New"/>
    </w:rPr>
  </w:style>
  <w:style w:type="character" w:customStyle="1" w:styleId="ListLabel3">
    <w:name w:val="ListLabel 3"/>
    <w:qFormat/>
    <w:rsid w:val="009B51DD"/>
    <w:rPr>
      <w:rFonts w:cs="Courier New"/>
    </w:rPr>
  </w:style>
  <w:style w:type="character" w:customStyle="1" w:styleId="ListLabel4">
    <w:name w:val="ListLabel 4"/>
    <w:qFormat/>
    <w:rsid w:val="009B51DD"/>
    <w:rPr>
      <w:rFonts w:cs="Courier New"/>
    </w:rPr>
  </w:style>
  <w:style w:type="character" w:customStyle="1" w:styleId="ListLabel5">
    <w:name w:val="ListLabel 5"/>
    <w:qFormat/>
    <w:rsid w:val="009B51DD"/>
    <w:rPr>
      <w:rFonts w:cs="Courier New"/>
    </w:rPr>
  </w:style>
  <w:style w:type="character" w:customStyle="1" w:styleId="ListLabel6">
    <w:name w:val="ListLabel 6"/>
    <w:qFormat/>
    <w:rsid w:val="009B51DD"/>
    <w:rPr>
      <w:rFonts w:cs="Courier New"/>
    </w:rPr>
  </w:style>
  <w:style w:type="character" w:customStyle="1" w:styleId="ListLabel7">
    <w:name w:val="ListLabel 7"/>
    <w:qFormat/>
    <w:rsid w:val="009B51DD"/>
    <w:rPr>
      <w:color w:val="00000A"/>
    </w:rPr>
  </w:style>
  <w:style w:type="character" w:customStyle="1" w:styleId="ListLabel8">
    <w:name w:val="ListLabel 8"/>
    <w:qFormat/>
    <w:rsid w:val="009B51DD"/>
    <w:rPr>
      <w:rFonts w:cs="Courier New"/>
    </w:rPr>
  </w:style>
  <w:style w:type="character" w:customStyle="1" w:styleId="ListLabel9">
    <w:name w:val="ListLabel 9"/>
    <w:qFormat/>
    <w:rsid w:val="009B51DD"/>
    <w:rPr>
      <w:rFonts w:cs="Courier New"/>
    </w:rPr>
  </w:style>
  <w:style w:type="character" w:customStyle="1" w:styleId="ListLabel10">
    <w:name w:val="ListLabel 10"/>
    <w:qFormat/>
    <w:rsid w:val="009B51DD"/>
    <w:rPr>
      <w:rFonts w:cs="Courier New"/>
    </w:rPr>
  </w:style>
  <w:style w:type="character" w:customStyle="1" w:styleId="ListLabel11">
    <w:name w:val="ListLabel 11"/>
    <w:qFormat/>
    <w:rsid w:val="009B51DD"/>
    <w:rPr>
      <w:rFonts w:cs="Courier New"/>
    </w:rPr>
  </w:style>
  <w:style w:type="character" w:customStyle="1" w:styleId="ListLabel12">
    <w:name w:val="ListLabel 12"/>
    <w:qFormat/>
    <w:rsid w:val="009B51DD"/>
    <w:rPr>
      <w:rFonts w:cs="Courier New"/>
    </w:rPr>
  </w:style>
  <w:style w:type="character" w:customStyle="1" w:styleId="ListLabel13">
    <w:name w:val="ListLabel 13"/>
    <w:qFormat/>
    <w:rsid w:val="009B51DD"/>
    <w:rPr>
      <w:rFonts w:cs="Courier New"/>
    </w:rPr>
  </w:style>
  <w:style w:type="character" w:customStyle="1" w:styleId="ListLabel14">
    <w:name w:val="ListLabel 14"/>
    <w:qFormat/>
    <w:rsid w:val="009B51DD"/>
    <w:rPr>
      <w:rFonts w:cs="Courier New"/>
    </w:rPr>
  </w:style>
  <w:style w:type="character" w:customStyle="1" w:styleId="ListLabel15">
    <w:name w:val="ListLabel 15"/>
    <w:qFormat/>
    <w:rsid w:val="009B51DD"/>
    <w:rPr>
      <w:rFonts w:cs="Courier New"/>
    </w:rPr>
  </w:style>
  <w:style w:type="character" w:customStyle="1" w:styleId="ListLabel16">
    <w:name w:val="ListLabel 16"/>
    <w:qFormat/>
    <w:rsid w:val="009B51DD"/>
    <w:rPr>
      <w:rFonts w:cs="Courier New"/>
    </w:rPr>
  </w:style>
  <w:style w:type="character" w:customStyle="1" w:styleId="ListLabel17">
    <w:name w:val="ListLabel 17"/>
    <w:qFormat/>
    <w:rsid w:val="009B51DD"/>
    <w:rPr>
      <w:rFonts w:cs="Courier New"/>
    </w:rPr>
  </w:style>
  <w:style w:type="character" w:customStyle="1" w:styleId="ListLabel18">
    <w:name w:val="ListLabel 18"/>
    <w:qFormat/>
    <w:rsid w:val="009B51DD"/>
    <w:rPr>
      <w:rFonts w:cs="Courier New"/>
    </w:rPr>
  </w:style>
  <w:style w:type="character" w:customStyle="1" w:styleId="ListLabel19">
    <w:name w:val="ListLabel 19"/>
    <w:qFormat/>
    <w:rsid w:val="009B51DD"/>
    <w:rPr>
      <w:rFonts w:cs="Courier New"/>
    </w:rPr>
  </w:style>
  <w:style w:type="character" w:customStyle="1" w:styleId="ListLabel20">
    <w:name w:val="ListLabel 20"/>
    <w:qFormat/>
    <w:rsid w:val="009B51DD"/>
    <w:rPr>
      <w:rFonts w:cs="Courier New"/>
    </w:rPr>
  </w:style>
  <w:style w:type="character" w:customStyle="1" w:styleId="ListLabel21">
    <w:name w:val="ListLabel 21"/>
    <w:qFormat/>
    <w:rsid w:val="009B51DD"/>
    <w:rPr>
      <w:rFonts w:cs="Courier New"/>
    </w:rPr>
  </w:style>
  <w:style w:type="character" w:customStyle="1" w:styleId="ListLabel22">
    <w:name w:val="ListLabel 22"/>
    <w:qFormat/>
    <w:rsid w:val="009B51DD"/>
    <w:rPr>
      <w:rFonts w:cs="Courier New"/>
    </w:rPr>
  </w:style>
  <w:style w:type="character" w:customStyle="1" w:styleId="ListLabel23">
    <w:name w:val="ListLabel 23"/>
    <w:qFormat/>
    <w:rsid w:val="009B51DD"/>
    <w:rPr>
      <w:rFonts w:cs="Courier New"/>
    </w:rPr>
  </w:style>
  <w:style w:type="character" w:customStyle="1" w:styleId="ListLabel24">
    <w:name w:val="ListLabel 24"/>
    <w:qFormat/>
    <w:rsid w:val="009B51DD"/>
    <w:rPr>
      <w:rFonts w:cs="Courier New"/>
    </w:rPr>
  </w:style>
  <w:style w:type="character" w:customStyle="1" w:styleId="ListLabel25">
    <w:name w:val="ListLabel 25"/>
    <w:qFormat/>
    <w:rsid w:val="009B51DD"/>
    <w:rPr>
      <w:rFonts w:cs="Courier New"/>
    </w:rPr>
  </w:style>
  <w:style w:type="character" w:customStyle="1" w:styleId="ListLabel26">
    <w:name w:val="ListLabel 26"/>
    <w:qFormat/>
    <w:rsid w:val="009B51DD"/>
    <w:rPr>
      <w:rFonts w:cs="Courier New"/>
    </w:rPr>
  </w:style>
  <w:style w:type="character" w:customStyle="1" w:styleId="ListLabel27">
    <w:name w:val="ListLabel 27"/>
    <w:qFormat/>
    <w:rsid w:val="009B51DD"/>
    <w:rPr>
      <w:rFonts w:cs="Courier New"/>
    </w:rPr>
  </w:style>
  <w:style w:type="character" w:customStyle="1" w:styleId="ListLabel28">
    <w:name w:val="ListLabel 28"/>
    <w:qFormat/>
    <w:rsid w:val="009B51DD"/>
    <w:rPr>
      <w:rFonts w:cs="Courier New"/>
    </w:rPr>
  </w:style>
  <w:style w:type="character" w:customStyle="1" w:styleId="ListLabel29">
    <w:name w:val="ListLabel 29"/>
    <w:qFormat/>
    <w:rsid w:val="009B51DD"/>
    <w:rPr>
      <w:rFonts w:cs="Courier New"/>
    </w:rPr>
  </w:style>
  <w:style w:type="character" w:customStyle="1" w:styleId="ListLabel30">
    <w:name w:val="ListLabel 30"/>
    <w:qFormat/>
    <w:rsid w:val="009B51DD"/>
    <w:rPr>
      <w:rFonts w:cs="Courier New"/>
    </w:rPr>
  </w:style>
  <w:style w:type="character" w:customStyle="1" w:styleId="ListLabel31">
    <w:name w:val="ListLabel 31"/>
    <w:qFormat/>
    <w:rsid w:val="009B51DD"/>
    <w:rPr>
      <w:rFonts w:cs="Courier New"/>
    </w:rPr>
  </w:style>
  <w:style w:type="character" w:customStyle="1" w:styleId="ListLabel32">
    <w:name w:val="ListLabel 32"/>
    <w:qFormat/>
    <w:rsid w:val="009B51DD"/>
    <w:rPr>
      <w:rFonts w:cs="Courier New"/>
    </w:rPr>
  </w:style>
  <w:style w:type="character" w:customStyle="1" w:styleId="ListLabel33">
    <w:name w:val="ListLabel 33"/>
    <w:qFormat/>
    <w:rsid w:val="009B51DD"/>
    <w:rPr>
      <w:rFonts w:cs="Courier New"/>
    </w:rPr>
  </w:style>
  <w:style w:type="character" w:customStyle="1" w:styleId="ListLabel34">
    <w:name w:val="ListLabel 34"/>
    <w:qFormat/>
    <w:rsid w:val="009B51DD"/>
    <w:rPr>
      <w:rFonts w:cs="Courier New"/>
    </w:rPr>
  </w:style>
  <w:style w:type="character" w:customStyle="1" w:styleId="ListLabel35">
    <w:name w:val="ListLabel 35"/>
    <w:qFormat/>
    <w:rsid w:val="009B51DD"/>
    <w:rPr>
      <w:rFonts w:cs="Courier New"/>
    </w:rPr>
  </w:style>
  <w:style w:type="character" w:customStyle="1" w:styleId="ListLabel36">
    <w:name w:val="ListLabel 36"/>
    <w:qFormat/>
    <w:rsid w:val="009B51DD"/>
    <w:rPr>
      <w:rFonts w:cs="Courier New"/>
    </w:rPr>
  </w:style>
  <w:style w:type="character" w:customStyle="1" w:styleId="ListLabel37">
    <w:name w:val="ListLabel 37"/>
    <w:qFormat/>
    <w:rsid w:val="009B51DD"/>
    <w:rPr>
      <w:rFonts w:cs="Courier New"/>
    </w:rPr>
  </w:style>
  <w:style w:type="character" w:customStyle="1" w:styleId="ListLabel38">
    <w:name w:val="ListLabel 38"/>
    <w:qFormat/>
    <w:rsid w:val="009B51DD"/>
    <w:rPr>
      <w:rFonts w:cs="Courier New"/>
    </w:rPr>
  </w:style>
  <w:style w:type="character" w:customStyle="1" w:styleId="ListLabel39">
    <w:name w:val="ListLabel 39"/>
    <w:qFormat/>
    <w:rsid w:val="009B51DD"/>
    <w:rPr>
      <w:rFonts w:cs="Courier New"/>
    </w:rPr>
  </w:style>
  <w:style w:type="character" w:customStyle="1" w:styleId="ListLabel40">
    <w:name w:val="ListLabel 40"/>
    <w:qFormat/>
    <w:rsid w:val="009B51DD"/>
    <w:rPr>
      <w:rFonts w:cs="Courier New"/>
    </w:rPr>
  </w:style>
  <w:style w:type="character" w:customStyle="1" w:styleId="ListLabel41">
    <w:name w:val="ListLabel 41"/>
    <w:qFormat/>
    <w:rsid w:val="009B51DD"/>
    <w:rPr>
      <w:rFonts w:cs="Courier New"/>
    </w:rPr>
  </w:style>
  <w:style w:type="character" w:customStyle="1" w:styleId="ListLabel42">
    <w:name w:val="ListLabel 42"/>
    <w:qFormat/>
    <w:rsid w:val="009B51DD"/>
    <w:rPr>
      <w:rFonts w:cs="Courier New"/>
    </w:rPr>
  </w:style>
  <w:style w:type="character" w:customStyle="1" w:styleId="ListLabel43">
    <w:name w:val="ListLabel 43"/>
    <w:qFormat/>
    <w:rsid w:val="009B51DD"/>
    <w:rPr>
      <w:rFonts w:cs="Courier New"/>
    </w:rPr>
  </w:style>
  <w:style w:type="character" w:customStyle="1" w:styleId="ListLabel44">
    <w:name w:val="ListLabel 44"/>
    <w:qFormat/>
    <w:rsid w:val="009B51DD"/>
    <w:rPr>
      <w:rFonts w:cs="Courier New"/>
    </w:rPr>
  </w:style>
  <w:style w:type="character" w:customStyle="1" w:styleId="ListLabel45">
    <w:name w:val="ListLabel 45"/>
    <w:qFormat/>
    <w:rsid w:val="009B51DD"/>
    <w:rPr>
      <w:rFonts w:cs="Courier New"/>
    </w:rPr>
  </w:style>
  <w:style w:type="character" w:customStyle="1" w:styleId="ListLabel46">
    <w:name w:val="ListLabel 46"/>
    <w:qFormat/>
    <w:rsid w:val="009B51DD"/>
    <w:rPr>
      <w:rFonts w:cs="Courier New"/>
    </w:rPr>
  </w:style>
  <w:style w:type="character" w:customStyle="1" w:styleId="ListLabel47">
    <w:name w:val="ListLabel 47"/>
    <w:qFormat/>
    <w:rsid w:val="009B51DD"/>
  </w:style>
  <w:style w:type="paragraph" w:customStyle="1" w:styleId="Nagwek1">
    <w:name w:val="Nagłówek1"/>
    <w:basedOn w:val="Normalny"/>
    <w:next w:val="Tekstpodstawowy"/>
    <w:qFormat/>
    <w:rsid w:val="009B51D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ks">
    <w:name w:val="Indeks"/>
    <w:basedOn w:val="Normalny"/>
    <w:qFormat/>
    <w:rsid w:val="009B51DD"/>
    <w:pPr>
      <w:suppressLineNumbers/>
    </w:pPr>
    <w:rPr>
      <w:rFonts w:cs="Lucida Sans"/>
    </w:rPr>
  </w:style>
  <w:style w:type="paragraph" w:customStyle="1" w:styleId="Default">
    <w:name w:val="Default"/>
    <w:qFormat/>
    <w:rsid w:val="009B51DD"/>
    <w:rPr>
      <w:rFonts w:eastAsia="Calibri"/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9B51D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93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357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3579"/>
    <w:rPr>
      <w:rFonts w:eastAsiaTheme="minorHAnsi"/>
      <w:spacing w:val="-2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3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3579"/>
    <w:rPr>
      <w:rFonts w:eastAsiaTheme="minorHAnsi"/>
      <w:b/>
      <w:bCs/>
      <w:spacing w:val="-2"/>
      <w:lang w:eastAsia="en-US"/>
    </w:rPr>
  </w:style>
  <w:style w:type="paragraph" w:styleId="Poprawka">
    <w:name w:val="Revision"/>
    <w:hidden/>
    <w:uiPriority w:val="99"/>
    <w:semiHidden/>
    <w:rsid w:val="008B3495"/>
    <w:rPr>
      <w:rFonts w:eastAsiaTheme="minorHAnsi"/>
      <w:spacing w:val="-2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5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F2740A-69FE-4ED6-BEF6-B99274568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684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4</cp:revision>
  <cp:lastPrinted>2020-03-09T10:41:00Z</cp:lastPrinted>
  <dcterms:created xsi:type="dcterms:W3CDTF">2024-11-15T20:21:00Z</dcterms:created>
  <dcterms:modified xsi:type="dcterms:W3CDTF">2024-12-21T14:46:00Z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1045-11.2.0.9665</vt:lpwstr>
  </property>
</Properties>
</file>