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8"/>
        <w:gridCol w:w="557"/>
        <w:gridCol w:w="1234"/>
        <w:gridCol w:w="1050"/>
        <w:gridCol w:w="1096"/>
        <w:gridCol w:w="1098"/>
        <w:gridCol w:w="1135"/>
        <w:gridCol w:w="664"/>
        <w:gridCol w:w="434"/>
        <w:gridCol w:w="832"/>
        <w:gridCol w:w="264"/>
        <w:gridCol w:w="1100"/>
      </w:tblGrid>
      <w:tr w:rsidR="00286EF1" w:rsidRPr="00286EF1" w:rsidTr="00286EF1">
        <w:trPr>
          <w:trHeight w:val="454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286EF1" w:rsidRPr="00286EF1" w:rsidRDefault="00286EF1" w:rsidP="00286EF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86EF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KARTA MODUŁU</w:t>
            </w:r>
          </w:p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I. OGÓLNE INFORMACJE O MODULE</w:t>
            </w:r>
          </w:p>
        </w:tc>
      </w:tr>
      <w:tr w:rsidR="004C6CF1" w:rsidRPr="00286EF1" w:rsidTr="004C0B27">
        <w:trPr>
          <w:trHeight w:val="624"/>
        </w:trPr>
        <w:tc>
          <w:tcPr>
            <w:tcW w:w="10422" w:type="dxa"/>
            <w:gridSpan w:val="12"/>
            <w:vAlign w:val="center"/>
          </w:tcPr>
          <w:p w:rsidR="000979EE" w:rsidRPr="00286EF1" w:rsidRDefault="000979EE" w:rsidP="000979E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COLLEGIUM WITELONA UCZELNIA PAŃSTWOWA</w:t>
            </w:r>
          </w:p>
          <w:p w:rsidR="004C6CF1" w:rsidRPr="00286EF1" w:rsidRDefault="000979EE" w:rsidP="000979E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WYDZIAŁ NAUK TECHNICZNYCH I EKONOMICZNYCH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Kierunek studiów: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8922DB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F</w:t>
            </w:r>
            <w:r w:rsidR="008922DB"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 xml:space="preserve">INANSE, RACHUNKOWOŚĆ I </w:t>
            </w:r>
            <w:r w:rsidR="0034294B"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PODATKI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Poziom studiów: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studia pierwszego stopnia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Profil studiów: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praktyczny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286E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</w:t>
            </w:r>
            <w:r w:rsidR="004C6CF1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tacjonarne</w:t>
            </w:r>
            <w:r w:rsidR="0034294B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4C6CF1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/</w:t>
            </w:r>
            <w:r w:rsidR="0034294B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4C6CF1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niestacjonarne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Nazwa modułu: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286EF1" w:rsidP="00286E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Moduł do wyboru </w:t>
            </w: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- </w:t>
            </w:r>
            <w:r w:rsidR="004C6CF1"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Zarządzanie i finansowanie organizacji pozarządowych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8D7D95" w:rsidRDefault="008D7D95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8D7D9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 KSZTAŁCENIA KIERUNKOWEGO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Język polski*           </w:t>
            </w:r>
          </w:p>
        </w:tc>
      </w:tr>
      <w:tr w:rsidR="004C6CF1" w:rsidRPr="00286EF1" w:rsidTr="004C0B27">
        <w:trPr>
          <w:trHeight w:val="340"/>
        </w:trPr>
        <w:tc>
          <w:tcPr>
            <w:tcW w:w="2749" w:type="dxa"/>
            <w:gridSpan w:val="3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50" w:type="dxa"/>
            <w:vAlign w:val="center"/>
          </w:tcPr>
          <w:p w:rsidR="004C6CF1" w:rsidRPr="00286EF1" w:rsidRDefault="0078549C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Formy prowadzenia zajęć wraz z liczbą godzin dydaktycznych:</w:t>
            </w:r>
          </w:p>
        </w:tc>
      </w:tr>
      <w:tr w:rsidR="005F1A39" w:rsidRPr="00286EF1" w:rsidTr="004C0B27">
        <w:trPr>
          <w:trHeight w:val="340"/>
        </w:trPr>
        <w:tc>
          <w:tcPr>
            <w:tcW w:w="2749" w:type="dxa"/>
            <w:gridSpan w:val="3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50" w:type="dxa"/>
            <w:vAlign w:val="center"/>
          </w:tcPr>
          <w:p w:rsidR="004C6CF1" w:rsidRPr="00286EF1" w:rsidRDefault="0078549C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96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8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098" w:type="dxa"/>
            <w:gridSpan w:val="2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96" w:type="dxa"/>
            <w:gridSpan w:val="2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100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5F1A39" w:rsidRPr="00286EF1" w:rsidTr="00286EF1">
        <w:trPr>
          <w:trHeight w:val="402"/>
        </w:trPr>
        <w:tc>
          <w:tcPr>
            <w:tcW w:w="2749" w:type="dxa"/>
            <w:gridSpan w:val="3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50" w:type="dxa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096" w:type="dxa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98" w:type="dxa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35" w:type="dxa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98" w:type="dxa"/>
            <w:gridSpan w:val="2"/>
            <w:vAlign w:val="center"/>
          </w:tcPr>
          <w:p w:rsidR="004C6CF1" w:rsidRPr="00286EF1" w:rsidRDefault="00784CE8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30</w:t>
            </w:r>
            <w:r w:rsidR="007431ED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/12</w:t>
            </w:r>
          </w:p>
        </w:tc>
        <w:tc>
          <w:tcPr>
            <w:tcW w:w="1096" w:type="dxa"/>
            <w:gridSpan w:val="2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00" w:type="dxa"/>
            <w:vAlign w:val="center"/>
          </w:tcPr>
          <w:p w:rsidR="004C6CF1" w:rsidRPr="00286EF1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4C6CF1" w:rsidRPr="00286E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8D7D95" w:rsidRDefault="008D7D95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bookmarkStart w:id="0" w:name="_GoBack"/>
            <w:proofErr w:type="spellStart"/>
            <w:r w:rsidRPr="008D7D95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Zoc</w:t>
            </w:r>
            <w:bookmarkEnd w:id="0"/>
            <w:proofErr w:type="spellEnd"/>
          </w:p>
        </w:tc>
      </w:tr>
      <w:tr w:rsidR="004C6CF1" w:rsidRPr="00286EF1" w:rsidTr="000979EE">
        <w:trPr>
          <w:trHeight w:val="646"/>
        </w:trPr>
        <w:tc>
          <w:tcPr>
            <w:tcW w:w="3799" w:type="dxa"/>
            <w:gridSpan w:val="4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Wymagania wstępne:</w:t>
            </w:r>
          </w:p>
        </w:tc>
        <w:tc>
          <w:tcPr>
            <w:tcW w:w="6623" w:type="dxa"/>
            <w:gridSpan w:val="8"/>
            <w:vAlign w:val="center"/>
          </w:tcPr>
          <w:p w:rsidR="004C6CF1" w:rsidRPr="00286EF1" w:rsidRDefault="004C6CF1" w:rsidP="004C6CF1">
            <w:pPr>
              <w:jc w:val="both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Efekty kształcenia osiągnięte po zaliczeniu modułów: „Mikroekonomia”, „</w:t>
            </w:r>
            <w:r w:rsidR="00784CE8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Podstawy m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akroekonomi</w:t>
            </w:r>
            <w:r w:rsidR="00784CE8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i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”</w:t>
            </w:r>
            <w:r w:rsidR="00784CE8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„Podstawy zarządzania”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4C6CF1" w:rsidRPr="00286EF1" w:rsidTr="00286EF1">
        <w:trPr>
          <w:trHeight w:val="1244"/>
        </w:trPr>
        <w:tc>
          <w:tcPr>
            <w:tcW w:w="10422" w:type="dxa"/>
            <w:gridSpan w:val="12"/>
            <w:shd w:val="clear" w:color="auto" w:fill="auto"/>
            <w:vAlign w:val="center"/>
          </w:tcPr>
          <w:p w:rsidR="00F54D2C" w:rsidRPr="00286EF1" w:rsidRDefault="004C6CF1" w:rsidP="004C6CF1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Cel 1</w:t>
            </w:r>
            <w:r w:rsidR="00494667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: Wprowadzenie studentów w podstawowe zagadnienia z obszaru działania organizacji pozarządowych</w:t>
            </w:r>
            <w:r w:rsidR="00F54D2C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oraz koncepcji społeczeństwa obywatelskiego.</w:t>
            </w:r>
          </w:p>
          <w:p w:rsidR="006D24C8" w:rsidRPr="00286EF1" w:rsidRDefault="00F54D2C" w:rsidP="00F54D2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Cel 2: Omówienie podstawowych teorii organizacji i koncepcji organizacji pozarządowych, ich struktur  organizacyjnych</w:t>
            </w:r>
          </w:p>
          <w:p w:rsidR="00F54D2C" w:rsidRPr="00286EF1" w:rsidRDefault="00F54D2C" w:rsidP="00F54D2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i sposobów ich funkcjonowania i zarządzania.</w:t>
            </w:r>
          </w:p>
          <w:p w:rsidR="004C6CF1" w:rsidRPr="00286EF1" w:rsidRDefault="004C6CF1" w:rsidP="00BA3865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Cel </w:t>
            </w:r>
            <w:r w:rsidR="00F54D2C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3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: Nabycie umiejętności</w:t>
            </w:r>
            <w:r w:rsidR="00494667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krytycznej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oceny</w:t>
            </w:r>
            <w:r w:rsidR="00494667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i przydatności</w:t>
            </w:r>
            <w:r w:rsidR="00F54D2C"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organizacji pozarządowych działających w różnych obszarach życia społecznego.</w:t>
            </w:r>
          </w:p>
        </w:tc>
      </w:tr>
      <w:tr w:rsidR="004C6CF1" w:rsidRPr="00286EF1" w:rsidTr="004C6CF1">
        <w:trPr>
          <w:trHeight w:val="62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286E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286EF1" w:rsidRPr="00286EF1" w:rsidTr="00286EF1">
        <w:trPr>
          <w:trHeight w:val="453"/>
        </w:trPr>
        <w:tc>
          <w:tcPr>
            <w:tcW w:w="958" w:type="dxa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8100" w:type="dxa"/>
            <w:gridSpan w:val="9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64" w:type="dxa"/>
            <w:gridSpan w:val="2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 w:themeColor="text1"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286EF1" w:rsidRPr="00286EF1" w:rsidTr="00286EF1">
        <w:trPr>
          <w:trHeight w:val="340"/>
        </w:trPr>
        <w:tc>
          <w:tcPr>
            <w:tcW w:w="958" w:type="dxa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bCs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8100" w:type="dxa"/>
            <w:gridSpan w:val="9"/>
            <w:vAlign w:val="center"/>
          </w:tcPr>
          <w:p w:rsidR="00286EF1" w:rsidRPr="00286EF1" w:rsidRDefault="00286EF1" w:rsidP="004C6CF1">
            <w:pPr>
              <w:jc w:val="both"/>
              <w:rPr>
                <w:rFonts w:ascii="Arial" w:eastAsia="Calibri" w:hAnsi="Arial" w:cs="Arial"/>
                <w:bCs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Student  posiada wiedzę z zakresu zasad funkcjonowania i finansowania organizacji pozarządowych. Definiuje poszczególne modele organizacji.</w:t>
            </w:r>
          </w:p>
        </w:tc>
        <w:tc>
          <w:tcPr>
            <w:tcW w:w="1364" w:type="dxa"/>
            <w:gridSpan w:val="2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K1F_W01</w:t>
            </w:r>
          </w:p>
          <w:p w:rsidR="00286EF1" w:rsidRPr="00286EF1" w:rsidRDefault="00286EF1" w:rsidP="00286E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K1F_W03</w:t>
            </w: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286EF1" w:rsidRPr="00286EF1" w:rsidTr="00286EF1">
        <w:trPr>
          <w:trHeight w:val="340"/>
        </w:trPr>
        <w:tc>
          <w:tcPr>
            <w:tcW w:w="958" w:type="dxa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U01</w:t>
            </w:r>
          </w:p>
        </w:tc>
        <w:tc>
          <w:tcPr>
            <w:tcW w:w="8100" w:type="dxa"/>
            <w:gridSpan w:val="9"/>
            <w:vAlign w:val="center"/>
          </w:tcPr>
          <w:p w:rsidR="00286EF1" w:rsidRPr="00286EF1" w:rsidRDefault="00286EF1" w:rsidP="004C6CF1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Student właściwie dobiera i stosuje teorie, koncepcje i pojęcia do analizy organizacji oraz umie krytycznie ocenić ich przydatność z uwzględnieniem kontekstu ekonomicznego i społecznego.</w:t>
            </w:r>
          </w:p>
        </w:tc>
        <w:tc>
          <w:tcPr>
            <w:tcW w:w="1364" w:type="dxa"/>
            <w:gridSpan w:val="2"/>
            <w:vAlign w:val="center"/>
          </w:tcPr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K1F_U01</w:t>
            </w:r>
          </w:p>
          <w:p w:rsidR="00286EF1" w:rsidRPr="00286EF1" w:rsidRDefault="00286E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K1F_U03</w:t>
            </w:r>
          </w:p>
          <w:p w:rsidR="00286EF1" w:rsidRPr="00286EF1" w:rsidRDefault="00286EF1" w:rsidP="005F1A39">
            <w:pPr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286EF1" w:rsidRPr="00286EF1" w:rsidTr="00286EF1">
        <w:trPr>
          <w:trHeight w:val="340"/>
        </w:trPr>
        <w:tc>
          <w:tcPr>
            <w:tcW w:w="958" w:type="dxa"/>
            <w:vAlign w:val="center"/>
          </w:tcPr>
          <w:p w:rsidR="00286EF1" w:rsidRPr="00286EF1" w:rsidRDefault="00286EF1" w:rsidP="005F1A39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  <w:tc>
          <w:tcPr>
            <w:tcW w:w="8100" w:type="dxa"/>
            <w:gridSpan w:val="9"/>
            <w:vAlign w:val="center"/>
          </w:tcPr>
          <w:p w:rsidR="00286EF1" w:rsidRPr="00286EF1" w:rsidRDefault="00286EF1" w:rsidP="005F1A39">
            <w:pPr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364" w:type="dxa"/>
            <w:gridSpan w:val="2"/>
            <w:vAlign w:val="center"/>
          </w:tcPr>
          <w:p w:rsidR="00286EF1" w:rsidRPr="00286EF1" w:rsidRDefault="00286EF1" w:rsidP="005F1A39">
            <w:pPr>
              <w:jc w:val="center"/>
              <w:rPr>
                <w:rFonts w:ascii="Arial" w:eastAsia="Calibri" w:hAnsi="Arial" w:cs="Arial"/>
                <w:b/>
                <w:color w:val="000000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color w:val="000000"/>
                <w:sz w:val="16"/>
                <w:szCs w:val="16"/>
              </w:rPr>
              <w:t>-</w:t>
            </w:r>
          </w:p>
        </w:tc>
      </w:tr>
      <w:tr w:rsidR="004C6CF1" w:rsidRPr="00286EF1" w:rsidTr="005F1A39">
        <w:trPr>
          <w:trHeight w:val="592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IV. TREŚCI PROGRAMOWE</w:t>
            </w:r>
          </w:p>
        </w:tc>
      </w:tr>
      <w:tr w:rsidR="004C6CF1" w:rsidRPr="00286EF1" w:rsidTr="004C0B27">
        <w:trPr>
          <w:trHeight w:val="567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4C6CF1" w:rsidRPr="00286EF1" w:rsidTr="004C0B27">
        <w:trPr>
          <w:trHeight w:val="340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br w:type="page"/>
              <w:t>Warsztaty</w:t>
            </w: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**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Kod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Liczba godzin</w:t>
            </w:r>
          </w:p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S/N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wt1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A72242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Pojęcie trzeciego sektora. Koncepcja społeczeństwa obywatelskiego.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E95D3B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</w:t>
            </w:r>
            <w:r w:rsidR="004C6CF1" w:rsidRPr="00286EF1">
              <w:rPr>
                <w:rFonts w:ascii="Arial" w:eastAsia="Calibri" w:hAnsi="Arial" w:cs="Arial"/>
                <w:sz w:val="16"/>
                <w:szCs w:val="16"/>
              </w:rPr>
              <w:t>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wt2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A72242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Zasada pomocniczości a organizacje pozarządowe.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wt3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A72242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Istota i </w:t>
            </w:r>
            <w:r w:rsidR="00756BAD" w:rsidRPr="00286EF1">
              <w:rPr>
                <w:rFonts w:ascii="Arial" w:eastAsia="Calibri" w:hAnsi="Arial" w:cs="Arial"/>
                <w:sz w:val="16"/>
                <w:szCs w:val="16"/>
              </w:rPr>
              <w:t>podstawowe zasady funkcjonowania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 organizacji pozarządowych</w:t>
            </w:r>
            <w:r w:rsidR="00756BAD" w:rsidRPr="00286EF1">
              <w:rPr>
                <w:rFonts w:ascii="Arial" w:eastAsia="Calibri" w:hAnsi="Arial" w:cs="Arial"/>
                <w:sz w:val="16"/>
                <w:szCs w:val="16"/>
              </w:rPr>
              <w:t>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lastRenderedPageBreak/>
              <w:t>wt4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69771F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Funkcje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69771F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</w:t>
            </w:r>
            <w:r w:rsidR="004C6CF1" w:rsidRPr="00286EF1">
              <w:rPr>
                <w:rFonts w:ascii="Arial" w:eastAsia="Calibri" w:hAnsi="Arial" w:cs="Arial"/>
                <w:sz w:val="16"/>
                <w:szCs w:val="16"/>
              </w:rPr>
              <w:t>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wt5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69771F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Klasyfikacja i typy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EB4D4C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4</w:t>
            </w:r>
            <w:r w:rsidR="004C6CF1" w:rsidRPr="00286EF1">
              <w:rPr>
                <w:rFonts w:ascii="Arial" w:eastAsia="Calibri" w:hAnsi="Arial" w:cs="Arial"/>
                <w:sz w:val="16"/>
                <w:szCs w:val="16"/>
              </w:rPr>
              <w:t>/</w:t>
            </w:r>
            <w:r w:rsidR="007431ED" w:rsidRPr="00286EF1">
              <w:rPr>
                <w:rFonts w:ascii="Arial" w:eastAsia="Calibri" w:hAnsi="Arial" w:cs="Arial"/>
                <w:sz w:val="16"/>
                <w:szCs w:val="16"/>
              </w:rPr>
              <w:t>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wt6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EB4D4C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Struktury organizacji pozarządowych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69771F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69771F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wt7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69771F" w:rsidRPr="00286EF1" w:rsidRDefault="00EB4D4C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Plan i strategia w organizacjach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69771F" w:rsidRPr="00286EF1" w:rsidRDefault="00EB4D4C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4/</w:t>
            </w:r>
            <w:r w:rsidR="007431ED" w:rsidRPr="00286EF1">
              <w:rPr>
                <w:rFonts w:ascii="Arial" w:eastAsia="Calibri" w:hAnsi="Arial" w:cs="Arial"/>
                <w:sz w:val="16"/>
                <w:szCs w:val="16"/>
              </w:rPr>
              <w:t>1</w:t>
            </w:r>
          </w:p>
        </w:tc>
      </w:tr>
      <w:tr w:rsidR="00EB4D4C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wt8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EB4D4C" w:rsidRPr="00286EF1" w:rsidRDefault="00EB4D4C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Źródła  finansowania polskich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286EF1" w:rsidRDefault="00EB4D4C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4/</w:t>
            </w:r>
            <w:r w:rsidR="007431ED" w:rsidRPr="00286EF1">
              <w:rPr>
                <w:rFonts w:ascii="Arial" w:eastAsia="Calibri" w:hAnsi="Arial" w:cs="Arial"/>
                <w:sz w:val="16"/>
                <w:szCs w:val="16"/>
              </w:rPr>
              <w:t>1</w:t>
            </w:r>
          </w:p>
        </w:tc>
      </w:tr>
      <w:tr w:rsidR="00EB4D4C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wt9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EB4D4C" w:rsidRPr="00286EF1" w:rsidRDefault="00EB4D4C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Współdziałanie organizacji pozarządowych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286EF1" w:rsidRDefault="00E95D3B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E95D3B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wt10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E95D3B" w:rsidRPr="00286EF1" w:rsidRDefault="00E95D3B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Warunki pozyskania statusu organizacji pożytku publicznego.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286EF1" w:rsidRDefault="00E95D3B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E95D3B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wt11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E95D3B" w:rsidRPr="00286EF1" w:rsidRDefault="00E95D3B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Postępowanie rejestrowe organizacji pożytku publicznego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286EF1" w:rsidRDefault="00E95D3B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2/1</w:t>
            </w:r>
          </w:p>
        </w:tc>
      </w:tr>
      <w:tr w:rsidR="004C6CF1" w:rsidRPr="00286E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0A0F49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w</w:t>
            </w:r>
            <w:r w:rsidR="004C6CF1" w:rsidRPr="00286EF1">
              <w:rPr>
                <w:rFonts w:ascii="Arial" w:eastAsia="Calibri" w:hAnsi="Arial" w:cs="Arial"/>
                <w:sz w:val="16"/>
                <w:szCs w:val="16"/>
              </w:rPr>
              <w:t>t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>12</w:t>
            </w:r>
          </w:p>
        </w:tc>
        <w:tc>
          <w:tcPr>
            <w:tcW w:w="7543" w:type="dxa"/>
            <w:gridSpan w:val="8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Zaliczenie warsztatu.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2/</w:t>
            </w:r>
            <w:r w:rsidR="00E95D3B" w:rsidRPr="00286EF1">
              <w:rPr>
                <w:rFonts w:ascii="Arial" w:eastAsia="Calibri" w:hAnsi="Arial" w:cs="Arial"/>
                <w:sz w:val="16"/>
                <w:szCs w:val="16"/>
              </w:rPr>
              <w:t>1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4C6CF1" w:rsidRPr="00286EF1" w:rsidTr="005F1A39">
        <w:trPr>
          <w:trHeight w:val="651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286EF1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kształcenia:</w:t>
            </w: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Warsztat</w:t>
            </w:r>
          </w:p>
          <w:p w:rsidR="004C6CF1" w:rsidRPr="00286EF1" w:rsidRDefault="004C6CF1" w:rsidP="004C6CF1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prezentacje multimedialne, teksty </w:t>
            </w:r>
            <w:r w:rsidR="00720C03" w:rsidRPr="00286EF1">
              <w:rPr>
                <w:rFonts w:ascii="Arial" w:eastAsia="Calibri" w:hAnsi="Arial" w:cs="Arial"/>
                <w:sz w:val="16"/>
                <w:szCs w:val="16"/>
              </w:rPr>
              <w:t>źródłowe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, dokumenty, </w:t>
            </w:r>
            <w:r w:rsidR="00720C03" w:rsidRPr="00286EF1">
              <w:rPr>
                <w:rFonts w:ascii="Arial" w:eastAsia="Calibri" w:hAnsi="Arial" w:cs="Arial"/>
                <w:sz w:val="16"/>
                <w:szCs w:val="16"/>
              </w:rPr>
              <w:t>internat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4C6CF1" w:rsidRPr="00286EF1" w:rsidTr="00286EF1">
        <w:trPr>
          <w:trHeight w:val="1569"/>
        </w:trPr>
        <w:tc>
          <w:tcPr>
            <w:tcW w:w="10422" w:type="dxa"/>
            <w:gridSpan w:val="12"/>
            <w:vAlign w:val="center"/>
          </w:tcPr>
          <w:p w:rsidR="00286EF1" w:rsidRPr="00200292" w:rsidRDefault="00286EF1" w:rsidP="00286EF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:rsidR="00286EF1" w:rsidRPr="00200292" w:rsidRDefault="00286EF1" w:rsidP="00286EF1">
            <w:pPr>
              <w:ind w:firstLine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:rsidR="00286EF1" w:rsidRPr="00200292" w:rsidRDefault="00286EF1" w:rsidP="00286EF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286EF1" w:rsidRPr="00200292" w:rsidRDefault="00286EF1" w:rsidP="00286EF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:rsidR="00286EF1" w:rsidRPr="00286EF1" w:rsidRDefault="00286EF1" w:rsidP="00286EF1">
            <w:pPr>
              <w:spacing w:after="160" w:line="259" w:lineRule="auto"/>
              <w:ind w:firstLine="179"/>
              <w:contextualSpacing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rzygotowanie </w:t>
            </w: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referatu;</w:t>
            </w:r>
            <w:r w:rsidRPr="00286EF1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 obserwacja i ocena postaw studenta</w:t>
            </w:r>
            <w:r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 xml:space="preserve">; </w:t>
            </w: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>udział w dyskusjach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 xml:space="preserve">, </w:t>
            </w: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>ocena projektu</w:t>
            </w:r>
          </w:p>
          <w:p w:rsidR="00286EF1" w:rsidRPr="00200292" w:rsidRDefault="00286EF1" w:rsidP="00286EF1">
            <w:pPr>
              <w:ind w:firstLine="179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4C6CF1" w:rsidRPr="00286EF1" w:rsidRDefault="00286EF1" w:rsidP="00286EF1">
            <w:pPr>
              <w:tabs>
                <w:tab w:val="left" w:pos="3660"/>
              </w:tabs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200292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200292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4C6CF1" w:rsidRPr="00286EF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4C6CF1" w:rsidRPr="00286EF1" w:rsidTr="00286EF1">
        <w:trPr>
          <w:trHeight w:val="379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4C6CF1" w:rsidRPr="00286EF1" w:rsidTr="00286EF1">
        <w:trPr>
          <w:trHeight w:val="412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jc w:val="both"/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30/12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4C6C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7B6F44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Ud</w:t>
            </w:r>
            <w:r w:rsidR="007B6F44" w:rsidRPr="00286EF1">
              <w:rPr>
                <w:rFonts w:ascii="Arial" w:eastAsia="Calibri" w:hAnsi="Arial" w:cs="Arial"/>
                <w:sz w:val="16"/>
                <w:szCs w:val="16"/>
              </w:rPr>
              <w:t>ział w innych formach zajęć: warsztat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30/12</w:t>
            </w:r>
          </w:p>
        </w:tc>
      </w:tr>
      <w:tr w:rsidR="004C6CF1" w:rsidRPr="00286EF1" w:rsidTr="007B6F44">
        <w:trPr>
          <w:trHeight w:val="454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 xml:space="preserve">Samodzielna praca studenta (godziny </w:t>
            </w:r>
            <w:r w:rsidR="00A86A8A"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niekontaktowo</w:t>
            </w: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20/38</w:t>
            </w:r>
          </w:p>
        </w:tc>
      </w:tr>
      <w:tr w:rsidR="004C6CF1" w:rsidRPr="00286EF1" w:rsidTr="007B6F44">
        <w:trPr>
          <w:trHeight w:val="367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4C6C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7B6F44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Przygotowanie do innych form zajęć </w:t>
            </w:r>
            <w:r w:rsidR="007B6F44" w:rsidRPr="00286EF1">
              <w:rPr>
                <w:rFonts w:ascii="Arial" w:eastAsia="Calibri" w:hAnsi="Arial" w:cs="Arial"/>
                <w:sz w:val="16"/>
                <w:szCs w:val="16"/>
              </w:rPr>
              <w:t>: warsztat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286E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10/19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4C6C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-</w:t>
            </w:r>
          </w:p>
        </w:tc>
      </w:tr>
      <w:tr w:rsidR="004C6CF1" w:rsidRPr="00286EF1" w:rsidTr="007B6F44">
        <w:trPr>
          <w:trHeight w:val="283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7B6F44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Przygotowanie do zaliczenia innych zajęć</w:t>
            </w:r>
            <w:r w:rsidR="007B6F44" w:rsidRPr="00286EF1">
              <w:rPr>
                <w:rFonts w:ascii="Arial" w:eastAsia="Calibri" w:hAnsi="Arial" w:cs="Arial"/>
                <w:sz w:val="16"/>
                <w:szCs w:val="16"/>
              </w:rPr>
              <w:t>: warsztat</w:t>
            </w: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286EF1" w:rsidP="007B6F44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10/19</w:t>
            </w:r>
          </w:p>
        </w:tc>
      </w:tr>
      <w:tr w:rsidR="004C6CF1" w:rsidRPr="00286EF1" w:rsidTr="00286EF1">
        <w:trPr>
          <w:trHeight w:val="381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50</w:t>
            </w:r>
          </w:p>
        </w:tc>
      </w:tr>
      <w:tr w:rsidR="004C6CF1" w:rsidRPr="00286EF1" w:rsidTr="007B6F44">
        <w:trPr>
          <w:trHeight w:val="454"/>
        </w:trPr>
        <w:tc>
          <w:tcPr>
            <w:tcW w:w="7792" w:type="dxa"/>
            <w:gridSpan w:val="8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30" w:type="dxa"/>
            <w:gridSpan w:val="4"/>
            <w:vAlign w:val="center"/>
          </w:tcPr>
          <w:p w:rsidR="004C6CF1" w:rsidRPr="00286EF1" w:rsidRDefault="007B6F44" w:rsidP="007B6F44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2</w:t>
            </w:r>
          </w:p>
        </w:tc>
      </w:tr>
      <w:tr w:rsidR="004C6CF1" w:rsidRPr="00286EF1" w:rsidTr="004C6CF1">
        <w:trPr>
          <w:trHeight w:val="454"/>
        </w:trPr>
        <w:tc>
          <w:tcPr>
            <w:tcW w:w="10422" w:type="dxa"/>
            <w:gridSpan w:val="12"/>
            <w:shd w:val="clear" w:color="auto" w:fill="BFBFBF"/>
            <w:vAlign w:val="center"/>
          </w:tcPr>
          <w:p w:rsidR="004C6CF1" w:rsidRPr="00286EF1" w:rsidRDefault="004C6CF1" w:rsidP="004C6CF1">
            <w:pPr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VIII. ZALECANA LITERATURA</w:t>
            </w:r>
          </w:p>
        </w:tc>
      </w:tr>
      <w:tr w:rsidR="004C6CF1" w:rsidRPr="00286EF1" w:rsidTr="007B6F44">
        <w:trPr>
          <w:trHeight w:val="1145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Literatura podstawowa:</w:t>
            </w:r>
          </w:p>
          <w:p w:rsidR="00CF0FEF" w:rsidRPr="00286EF1" w:rsidRDefault="004C6CF1" w:rsidP="004C6CF1">
            <w:pPr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>1</w:t>
            </w:r>
            <w:r w:rsidR="00CF0FEF" w:rsidRPr="00286EF1">
              <w:rPr>
                <w:rFonts w:ascii="Arial" w:eastAsia="Calibri" w:hAnsi="Arial" w:cs="Arial"/>
                <w:bCs/>
                <w:sz w:val="16"/>
                <w:szCs w:val="16"/>
              </w:rPr>
              <w:t>. „Zarządzanie organizacjami pozarządowymi” pod redakcją Ewy Bogacz-</w:t>
            </w:r>
            <w:proofErr w:type="spellStart"/>
            <w:r w:rsidR="00CF0FEF" w:rsidRPr="00286EF1">
              <w:rPr>
                <w:rFonts w:ascii="Arial" w:eastAsia="Calibri" w:hAnsi="Arial" w:cs="Arial"/>
                <w:bCs/>
                <w:sz w:val="16"/>
                <w:szCs w:val="16"/>
              </w:rPr>
              <w:t>Wojtanowskiej</w:t>
            </w:r>
            <w:proofErr w:type="spellEnd"/>
            <w:r w:rsidR="00CF0FEF" w:rsidRPr="00286EF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i Sylwii Wrony, Instytut Spraw   </w:t>
            </w:r>
          </w:p>
          <w:p w:rsidR="004C6CF1" w:rsidRPr="00286EF1" w:rsidRDefault="00CF0FEF" w:rsidP="004C6CF1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   Publicznych Uniwersytetu Jagiellońskiego 2016</w:t>
            </w:r>
          </w:p>
          <w:p w:rsidR="004C6CF1" w:rsidRPr="00286EF1" w:rsidRDefault="004C6CF1" w:rsidP="007B6F44">
            <w:pPr>
              <w:shd w:val="clear" w:color="auto" w:fill="FFFFFF"/>
              <w:tabs>
                <w:tab w:val="num" w:pos="567"/>
              </w:tabs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>2</w:t>
            </w:r>
            <w:r w:rsidR="00424D3A" w:rsidRPr="00286EF1">
              <w:rPr>
                <w:rFonts w:ascii="Arial" w:eastAsia="Calibri" w:hAnsi="Arial" w:cs="Arial"/>
                <w:sz w:val="16"/>
                <w:szCs w:val="16"/>
              </w:rPr>
              <w:t xml:space="preserve"> „Organizacje pozarządowe w działalności pożytku publicznego” </w:t>
            </w:r>
            <w:proofErr w:type="spellStart"/>
            <w:r w:rsidR="00424D3A" w:rsidRPr="00286EF1">
              <w:rPr>
                <w:rFonts w:ascii="Arial" w:eastAsia="Calibri" w:hAnsi="Arial" w:cs="Arial"/>
                <w:sz w:val="16"/>
                <w:szCs w:val="16"/>
              </w:rPr>
              <w:t>LexisNexis</w:t>
            </w:r>
            <w:proofErr w:type="spellEnd"/>
            <w:r w:rsidR="00424D3A" w:rsidRPr="00286EF1">
              <w:rPr>
                <w:rFonts w:ascii="Arial" w:eastAsia="Calibri" w:hAnsi="Arial" w:cs="Arial"/>
                <w:sz w:val="16"/>
                <w:szCs w:val="16"/>
              </w:rPr>
              <w:t>, Warszawa 2008</w:t>
            </w:r>
          </w:p>
        </w:tc>
      </w:tr>
      <w:tr w:rsidR="004C6CF1" w:rsidRPr="00286EF1" w:rsidTr="00286EF1">
        <w:trPr>
          <w:trHeight w:val="743"/>
        </w:trPr>
        <w:tc>
          <w:tcPr>
            <w:tcW w:w="10422" w:type="dxa"/>
            <w:gridSpan w:val="12"/>
            <w:vAlign w:val="center"/>
          </w:tcPr>
          <w:p w:rsidR="004C6CF1" w:rsidRPr="00286EF1" w:rsidRDefault="004C6CF1" w:rsidP="004C6CF1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b/>
                <w:sz w:val="16"/>
                <w:szCs w:val="16"/>
              </w:rPr>
              <w:t>Literatura uzupełniająca:</w:t>
            </w:r>
          </w:p>
          <w:p w:rsidR="00E9210D" w:rsidRPr="00286EF1" w:rsidRDefault="004C6CF1" w:rsidP="00424D3A">
            <w:pPr>
              <w:shd w:val="clear" w:color="auto" w:fill="FFFFFF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1. </w:t>
            </w:r>
            <w:r w:rsidR="00E9210D" w:rsidRPr="00286EF1">
              <w:rPr>
                <w:rFonts w:ascii="Arial" w:eastAsia="Calibri" w:hAnsi="Arial" w:cs="Arial"/>
                <w:sz w:val="16"/>
                <w:szCs w:val="16"/>
              </w:rPr>
              <w:t xml:space="preserve">„Prawne warunki działania organizacji pozarządowych”  Radosław Skiba, Akademia Rozwoju Filantropii w Polsce Warszawa  </w:t>
            </w:r>
          </w:p>
          <w:p w:rsidR="004C6CF1" w:rsidRPr="00286EF1" w:rsidRDefault="00E9210D" w:rsidP="00424D3A">
            <w:pPr>
              <w:shd w:val="clear" w:color="auto" w:fill="FFFFFF"/>
              <w:rPr>
                <w:rFonts w:ascii="Arial" w:eastAsia="Calibri" w:hAnsi="Arial" w:cs="Arial"/>
                <w:sz w:val="16"/>
                <w:szCs w:val="16"/>
              </w:rPr>
            </w:pPr>
            <w:r w:rsidRPr="00286EF1">
              <w:rPr>
                <w:rFonts w:ascii="Arial" w:eastAsia="Calibri" w:hAnsi="Arial" w:cs="Arial"/>
                <w:sz w:val="16"/>
                <w:szCs w:val="16"/>
              </w:rPr>
              <w:t xml:space="preserve">     2006.</w:t>
            </w:r>
          </w:p>
        </w:tc>
      </w:tr>
    </w:tbl>
    <w:p w:rsidR="00286EF1" w:rsidRPr="00200292" w:rsidRDefault="00286EF1" w:rsidP="00286E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00292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286EF1" w:rsidRPr="00200292" w:rsidRDefault="00286EF1" w:rsidP="00286E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00292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4C6CF1" w:rsidRPr="00286EF1" w:rsidRDefault="00286EF1" w:rsidP="00286EF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00292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sectPr w:rsidR="004C6CF1" w:rsidRPr="00286EF1" w:rsidSect="00286EF1">
      <w:footerReference w:type="default" r:id="rId7"/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26E" w:rsidRDefault="005A026E">
      <w:pPr>
        <w:spacing w:after="0" w:line="240" w:lineRule="auto"/>
      </w:pPr>
      <w:r>
        <w:separator/>
      </w:r>
    </w:p>
  </w:endnote>
  <w:endnote w:type="continuationSeparator" w:id="0">
    <w:p w:rsidR="005A026E" w:rsidRDefault="005A0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736604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241493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8D7D95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8D7D9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26E" w:rsidRDefault="005A026E">
      <w:pPr>
        <w:spacing w:after="0" w:line="240" w:lineRule="auto"/>
      </w:pPr>
      <w:r>
        <w:separator/>
      </w:r>
    </w:p>
  </w:footnote>
  <w:footnote w:type="continuationSeparator" w:id="0">
    <w:p w:rsidR="005A026E" w:rsidRDefault="005A02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628494B"/>
    <w:multiLevelType w:val="hybridMultilevel"/>
    <w:tmpl w:val="86FCF23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A3727D"/>
    <w:multiLevelType w:val="hybridMultilevel"/>
    <w:tmpl w:val="2F7CED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CF1"/>
    <w:rsid w:val="000979EE"/>
    <w:rsid w:val="000A0F49"/>
    <w:rsid w:val="001C0235"/>
    <w:rsid w:val="00241493"/>
    <w:rsid w:val="00286EF1"/>
    <w:rsid w:val="002F5B3D"/>
    <w:rsid w:val="0034294B"/>
    <w:rsid w:val="00424D3A"/>
    <w:rsid w:val="00494667"/>
    <w:rsid w:val="004B3067"/>
    <w:rsid w:val="004C6CF1"/>
    <w:rsid w:val="004D2961"/>
    <w:rsid w:val="00543841"/>
    <w:rsid w:val="005A026E"/>
    <w:rsid w:val="005D5063"/>
    <w:rsid w:val="005F1A39"/>
    <w:rsid w:val="00694E47"/>
    <w:rsid w:val="0069771F"/>
    <w:rsid w:val="006C3981"/>
    <w:rsid w:val="006D24C8"/>
    <w:rsid w:val="006D27AD"/>
    <w:rsid w:val="00720C03"/>
    <w:rsid w:val="00736604"/>
    <w:rsid w:val="007431ED"/>
    <w:rsid w:val="00756BAD"/>
    <w:rsid w:val="00784CE8"/>
    <w:rsid w:val="0078549C"/>
    <w:rsid w:val="007B6F44"/>
    <w:rsid w:val="00822A3B"/>
    <w:rsid w:val="008922DB"/>
    <w:rsid w:val="008D7D95"/>
    <w:rsid w:val="0096003A"/>
    <w:rsid w:val="00A0120C"/>
    <w:rsid w:val="00A72242"/>
    <w:rsid w:val="00A86A8A"/>
    <w:rsid w:val="00BA3865"/>
    <w:rsid w:val="00C67533"/>
    <w:rsid w:val="00CE07FD"/>
    <w:rsid w:val="00CF0FEF"/>
    <w:rsid w:val="00DB7C80"/>
    <w:rsid w:val="00E9210D"/>
    <w:rsid w:val="00E95D3B"/>
    <w:rsid w:val="00EB4D4C"/>
    <w:rsid w:val="00F54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26374"/>
  <w15:docId w15:val="{EF2ED215-F02E-420F-8BE7-384CAAAB8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94E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C6CF1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4C6CF1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4C6CF1"/>
    <w:rPr>
      <w:rFonts w:ascii="Times New Roman" w:hAnsi="Times New Roman" w:cs="Times New Roman"/>
      <w:spacing w:val="-2"/>
      <w:sz w:val="24"/>
      <w:szCs w:val="20"/>
    </w:rPr>
  </w:style>
  <w:style w:type="paragraph" w:styleId="Akapitzlist">
    <w:name w:val="List Paragraph"/>
    <w:basedOn w:val="Normalny"/>
    <w:uiPriority w:val="34"/>
    <w:qFormat/>
    <w:rsid w:val="00CF0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724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Bednarz</dc:creator>
  <cp:keywords/>
  <dc:description/>
  <cp:lastModifiedBy>Jermakowicz Anna</cp:lastModifiedBy>
  <cp:revision>4</cp:revision>
  <dcterms:created xsi:type="dcterms:W3CDTF">2024-10-30T14:18:00Z</dcterms:created>
  <dcterms:modified xsi:type="dcterms:W3CDTF">2024-12-03T12:10:00Z</dcterms:modified>
</cp:coreProperties>
</file>