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W w:w="10437" w:type="dxa"/>
        <w:tblLook w:val="04A0"/>
      </w:tblPr>
      <w:tblGrid>
        <w:gridCol w:w="967"/>
        <w:gridCol w:w="557"/>
        <w:gridCol w:w="1249"/>
        <w:gridCol w:w="1057"/>
        <w:gridCol w:w="855"/>
        <w:gridCol w:w="709"/>
        <w:gridCol w:w="850"/>
        <w:gridCol w:w="823"/>
        <w:gridCol w:w="725"/>
        <w:gridCol w:w="301"/>
        <w:gridCol w:w="533"/>
        <w:gridCol w:w="437"/>
        <w:gridCol w:w="201"/>
        <w:gridCol w:w="1173"/>
      </w:tblGrid>
      <w:tr w:rsidR="00DA78D8" w:rsidRPr="00560EC2" w:rsidTr="00F502B7">
        <w:trPr>
          <w:trHeight w:val="340"/>
        </w:trPr>
        <w:tc>
          <w:tcPr>
            <w:tcW w:w="10437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A78D8" w:rsidRPr="00CA6E89" w:rsidRDefault="00DA78D8" w:rsidP="00F502B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MODUŁU </w:t>
            </w:r>
          </w:p>
        </w:tc>
      </w:tr>
      <w:tr w:rsidR="00DA78D8" w:rsidRPr="00560EC2" w:rsidTr="00F502B7">
        <w:trPr>
          <w:trHeight w:val="454"/>
        </w:trPr>
        <w:tc>
          <w:tcPr>
            <w:tcW w:w="10437" w:type="dxa"/>
            <w:gridSpan w:val="14"/>
            <w:shd w:val="clear" w:color="auto" w:fill="BFBFBF" w:themeFill="background1" w:themeFillShade="BF"/>
            <w:vAlign w:val="center"/>
          </w:tcPr>
          <w:p w:rsidR="00DA78D8" w:rsidRPr="00B814DB" w:rsidRDefault="00DA78D8" w:rsidP="00F502B7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DA78D8" w:rsidRPr="00560EC2" w:rsidTr="00F502B7">
        <w:trPr>
          <w:trHeight w:val="624"/>
        </w:trPr>
        <w:tc>
          <w:tcPr>
            <w:tcW w:w="10437" w:type="dxa"/>
            <w:gridSpan w:val="14"/>
            <w:vAlign w:val="center"/>
          </w:tcPr>
          <w:p w:rsidR="00E91553" w:rsidRDefault="00E91553" w:rsidP="00E91553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COLLEGIUM WITELONA UCZELNIA PAŃSTWOWA </w:t>
            </w:r>
          </w:p>
          <w:p w:rsidR="00DA78D8" w:rsidRPr="00B814DB" w:rsidRDefault="00E91553" w:rsidP="00E91553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pacing w:val="0"/>
                <w:sz w:val="20"/>
              </w:rPr>
              <w:t>WYDZIAŁ NAUK SPOŁECZNYCH I HUMANISTYCZNYCH</w:t>
            </w:r>
          </w:p>
        </w:tc>
      </w:tr>
      <w:tr w:rsidR="00DA78D8" w:rsidRPr="00560EC2" w:rsidTr="00F502B7">
        <w:trPr>
          <w:trHeight w:val="340"/>
        </w:trPr>
        <w:tc>
          <w:tcPr>
            <w:tcW w:w="3830" w:type="dxa"/>
            <w:gridSpan w:val="4"/>
            <w:vAlign w:val="center"/>
          </w:tcPr>
          <w:p w:rsidR="00DA78D8" w:rsidRPr="00180191" w:rsidRDefault="00DA78D8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07" w:type="dxa"/>
            <w:gridSpan w:val="10"/>
            <w:vAlign w:val="center"/>
          </w:tcPr>
          <w:p w:rsidR="00DA78D8" w:rsidRPr="00180191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Menedżer Administracji Publicznej</w:t>
            </w:r>
          </w:p>
        </w:tc>
      </w:tr>
      <w:tr w:rsidR="00DA78D8" w:rsidRPr="00560EC2" w:rsidTr="00F502B7">
        <w:trPr>
          <w:trHeight w:val="340"/>
        </w:trPr>
        <w:tc>
          <w:tcPr>
            <w:tcW w:w="3830" w:type="dxa"/>
            <w:gridSpan w:val="4"/>
            <w:vAlign w:val="center"/>
          </w:tcPr>
          <w:p w:rsidR="00DA78D8" w:rsidRPr="00180191" w:rsidRDefault="00DA78D8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07" w:type="dxa"/>
            <w:gridSpan w:val="10"/>
            <w:vAlign w:val="center"/>
          </w:tcPr>
          <w:p w:rsidR="00DA78D8" w:rsidRPr="00180191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II stopień</w:t>
            </w:r>
          </w:p>
        </w:tc>
      </w:tr>
      <w:tr w:rsidR="00DA78D8" w:rsidRPr="00560EC2" w:rsidTr="00F502B7">
        <w:trPr>
          <w:trHeight w:val="340"/>
        </w:trPr>
        <w:tc>
          <w:tcPr>
            <w:tcW w:w="3830" w:type="dxa"/>
            <w:gridSpan w:val="4"/>
            <w:vAlign w:val="center"/>
          </w:tcPr>
          <w:p w:rsidR="00DA78D8" w:rsidRPr="00180191" w:rsidRDefault="00DA78D8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07" w:type="dxa"/>
            <w:gridSpan w:val="10"/>
            <w:vAlign w:val="center"/>
          </w:tcPr>
          <w:p w:rsidR="00DA78D8" w:rsidRPr="00180191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DA78D8" w:rsidRPr="00560EC2" w:rsidTr="00F502B7">
        <w:trPr>
          <w:trHeight w:val="340"/>
        </w:trPr>
        <w:tc>
          <w:tcPr>
            <w:tcW w:w="3830" w:type="dxa"/>
            <w:gridSpan w:val="4"/>
            <w:vAlign w:val="center"/>
          </w:tcPr>
          <w:p w:rsidR="00DA78D8" w:rsidRPr="00180191" w:rsidRDefault="00DA78D8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07" w:type="dxa"/>
            <w:gridSpan w:val="10"/>
            <w:vAlign w:val="center"/>
          </w:tcPr>
          <w:p w:rsidR="00DA78D8" w:rsidRPr="00180191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DA78D8" w:rsidRPr="00560EC2" w:rsidTr="00F502B7">
        <w:trPr>
          <w:trHeight w:val="340"/>
        </w:trPr>
        <w:tc>
          <w:tcPr>
            <w:tcW w:w="3830" w:type="dxa"/>
            <w:gridSpan w:val="4"/>
            <w:vAlign w:val="center"/>
          </w:tcPr>
          <w:p w:rsidR="00DA78D8" w:rsidRPr="00057FE8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607" w:type="dxa"/>
            <w:gridSpan w:val="10"/>
            <w:vAlign w:val="center"/>
          </w:tcPr>
          <w:p w:rsidR="00DA78D8" w:rsidRPr="003127F4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Język obcy</w:t>
            </w:r>
          </w:p>
        </w:tc>
      </w:tr>
      <w:tr w:rsidR="00DA78D8" w:rsidRPr="00560EC2" w:rsidTr="00F502B7">
        <w:trPr>
          <w:trHeight w:val="340"/>
        </w:trPr>
        <w:tc>
          <w:tcPr>
            <w:tcW w:w="3830" w:type="dxa"/>
            <w:gridSpan w:val="4"/>
            <w:vAlign w:val="center"/>
          </w:tcPr>
          <w:p w:rsidR="00DA78D8" w:rsidRDefault="00DA78D8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07" w:type="dxa"/>
            <w:gridSpan w:val="10"/>
            <w:vAlign w:val="center"/>
          </w:tcPr>
          <w:p w:rsidR="00DA78D8" w:rsidRPr="003127F4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DA78D8" w:rsidRPr="00560EC2" w:rsidTr="00F502B7">
        <w:trPr>
          <w:trHeight w:val="340"/>
        </w:trPr>
        <w:tc>
          <w:tcPr>
            <w:tcW w:w="3830" w:type="dxa"/>
            <w:gridSpan w:val="4"/>
            <w:vAlign w:val="center"/>
          </w:tcPr>
          <w:p w:rsidR="00DA78D8" w:rsidRPr="00057FE8" w:rsidRDefault="00DA78D8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607" w:type="dxa"/>
            <w:gridSpan w:val="10"/>
            <w:vAlign w:val="center"/>
          </w:tcPr>
          <w:p w:rsidR="00DA78D8" w:rsidRPr="003127F4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 w:rsidRPr="003127F4">
              <w:rPr>
                <w:rFonts w:ascii="Arial" w:hAnsi="Arial" w:cs="Arial"/>
                <w:sz w:val="18"/>
                <w:szCs w:val="18"/>
              </w:rPr>
              <w:t xml:space="preserve">Język </w:t>
            </w:r>
            <w:r>
              <w:rPr>
                <w:rFonts w:ascii="Arial" w:hAnsi="Arial" w:cs="Arial"/>
                <w:sz w:val="18"/>
                <w:szCs w:val="18"/>
              </w:rPr>
              <w:t>niemiecki</w:t>
            </w:r>
            <w:r w:rsidRPr="003127F4">
              <w:rPr>
                <w:rFonts w:ascii="Arial" w:hAnsi="Arial" w:cs="Arial"/>
                <w:sz w:val="18"/>
                <w:szCs w:val="18"/>
              </w:rPr>
              <w:t xml:space="preserve">           </w:t>
            </w:r>
          </w:p>
        </w:tc>
      </w:tr>
      <w:tr w:rsidR="00DA78D8" w:rsidRPr="00560EC2" w:rsidTr="00F502B7">
        <w:trPr>
          <w:trHeight w:val="340"/>
        </w:trPr>
        <w:tc>
          <w:tcPr>
            <w:tcW w:w="2773" w:type="dxa"/>
            <w:gridSpan w:val="3"/>
            <w:vAlign w:val="center"/>
          </w:tcPr>
          <w:p w:rsidR="00DA78D8" w:rsidRPr="00180191" w:rsidRDefault="00DA78D8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7" w:type="dxa"/>
            <w:vAlign w:val="center"/>
          </w:tcPr>
          <w:p w:rsidR="00DA78D8" w:rsidRPr="00180191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607" w:type="dxa"/>
            <w:gridSpan w:val="10"/>
            <w:vAlign w:val="center"/>
          </w:tcPr>
          <w:p w:rsidR="00DA78D8" w:rsidRPr="00180191" w:rsidRDefault="00DA78D8" w:rsidP="00F502B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DA78D8" w:rsidRPr="00560EC2" w:rsidTr="00F502B7">
        <w:trPr>
          <w:trHeight w:val="340"/>
        </w:trPr>
        <w:tc>
          <w:tcPr>
            <w:tcW w:w="2773" w:type="dxa"/>
            <w:gridSpan w:val="3"/>
            <w:vAlign w:val="center"/>
          </w:tcPr>
          <w:p w:rsidR="00DA78D8" w:rsidRPr="00180191" w:rsidRDefault="00DA78D8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7" w:type="dxa"/>
            <w:vAlign w:val="center"/>
          </w:tcPr>
          <w:p w:rsidR="00DA78D8" w:rsidRPr="00180191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855" w:type="dxa"/>
            <w:vAlign w:val="center"/>
          </w:tcPr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</w:t>
            </w:r>
          </w:p>
        </w:tc>
        <w:tc>
          <w:tcPr>
            <w:tcW w:w="709" w:type="dxa"/>
            <w:vAlign w:val="center"/>
          </w:tcPr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</w:t>
            </w:r>
          </w:p>
        </w:tc>
        <w:tc>
          <w:tcPr>
            <w:tcW w:w="850" w:type="dxa"/>
            <w:vAlign w:val="center"/>
          </w:tcPr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823" w:type="dxa"/>
            <w:vAlign w:val="center"/>
          </w:tcPr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WT</w:t>
            </w:r>
          </w:p>
        </w:tc>
        <w:tc>
          <w:tcPr>
            <w:tcW w:w="1026" w:type="dxa"/>
            <w:gridSpan w:val="2"/>
            <w:vAlign w:val="center"/>
          </w:tcPr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PZ</w:t>
            </w:r>
          </w:p>
        </w:tc>
        <w:tc>
          <w:tcPr>
            <w:tcW w:w="1171" w:type="dxa"/>
            <w:gridSpan w:val="3"/>
            <w:vAlign w:val="center"/>
          </w:tcPr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09C5">
              <w:rPr>
                <w:rFonts w:ascii="Arial" w:hAnsi="Arial" w:cs="Arial"/>
                <w:sz w:val="16"/>
                <w:szCs w:val="16"/>
              </w:rPr>
              <w:t>**</w:t>
            </w:r>
          </w:p>
        </w:tc>
        <w:tc>
          <w:tcPr>
            <w:tcW w:w="1173" w:type="dxa"/>
            <w:vAlign w:val="center"/>
          </w:tcPr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A09C5">
              <w:rPr>
                <w:rFonts w:ascii="Arial" w:hAnsi="Arial" w:cs="Arial"/>
                <w:sz w:val="16"/>
                <w:szCs w:val="16"/>
              </w:rPr>
              <w:t>**</w:t>
            </w:r>
          </w:p>
        </w:tc>
      </w:tr>
      <w:tr w:rsidR="00DA78D8" w:rsidRPr="00560EC2" w:rsidTr="00F502B7">
        <w:trPr>
          <w:trHeight w:val="340"/>
        </w:trPr>
        <w:tc>
          <w:tcPr>
            <w:tcW w:w="2773" w:type="dxa"/>
            <w:gridSpan w:val="3"/>
            <w:vAlign w:val="center"/>
          </w:tcPr>
          <w:p w:rsidR="00DA78D8" w:rsidRPr="00180191" w:rsidRDefault="00DA78D8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Liczba punktów ECTS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ogółem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1057" w:type="dxa"/>
            <w:vAlign w:val="center"/>
          </w:tcPr>
          <w:p w:rsidR="00DA78D8" w:rsidRPr="00180191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855" w:type="dxa"/>
            <w:vAlign w:val="center"/>
          </w:tcPr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30/18</w:t>
            </w:r>
          </w:p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3" w:type="dxa"/>
            <w:vAlign w:val="center"/>
          </w:tcPr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6" w:type="dxa"/>
            <w:gridSpan w:val="2"/>
            <w:vAlign w:val="center"/>
          </w:tcPr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  <w:tc>
          <w:tcPr>
            <w:tcW w:w="1171" w:type="dxa"/>
            <w:gridSpan w:val="3"/>
            <w:vAlign w:val="center"/>
          </w:tcPr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  <w:tc>
          <w:tcPr>
            <w:tcW w:w="1173" w:type="dxa"/>
            <w:vAlign w:val="center"/>
          </w:tcPr>
          <w:p w:rsidR="00DA78D8" w:rsidRPr="005A09C5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DA78D8" w:rsidRPr="00560EC2" w:rsidTr="00F502B7">
        <w:trPr>
          <w:trHeight w:val="340"/>
        </w:trPr>
        <w:tc>
          <w:tcPr>
            <w:tcW w:w="3830" w:type="dxa"/>
            <w:gridSpan w:val="4"/>
            <w:vAlign w:val="center"/>
          </w:tcPr>
          <w:p w:rsidR="00DA78D8" w:rsidRPr="00180191" w:rsidRDefault="00DA78D8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07" w:type="dxa"/>
            <w:gridSpan w:val="10"/>
            <w:vAlign w:val="center"/>
          </w:tcPr>
          <w:p w:rsidR="00DA78D8" w:rsidRPr="00180191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 w:rsidRPr="00E94F2D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na ocenę</w:t>
            </w:r>
          </w:p>
        </w:tc>
      </w:tr>
      <w:tr w:rsidR="00DA78D8" w:rsidRPr="00560EC2" w:rsidTr="00F502B7">
        <w:trPr>
          <w:trHeight w:val="321"/>
        </w:trPr>
        <w:tc>
          <w:tcPr>
            <w:tcW w:w="3830" w:type="dxa"/>
            <w:gridSpan w:val="4"/>
            <w:vAlign w:val="center"/>
          </w:tcPr>
          <w:p w:rsidR="00DA78D8" w:rsidRPr="00180191" w:rsidRDefault="00DA78D8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607" w:type="dxa"/>
            <w:gridSpan w:val="10"/>
            <w:vAlign w:val="center"/>
          </w:tcPr>
          <w:p w:rsidR="00DA78D8" w:rsidRPr="00B648F6" w:rsidRDefault="00DA78D8" w:rsidP="00F502B7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Wiedza i umiejętności z gramatyki oraz słownictwa języka niemieckiego ogólnego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oraz specjalistycznego </w:t>
            </w: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na poziomie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  <w:p w:rsidR="00DA78D8" w:rsidRPr="008E0C9E" w:rsidRDefault="00DA78D8" w:rsidP="00F502B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A78D8" w:rsidRPr="006E2AFB" w:rsidTr="00F502B7">
        <w:trPr>
          <w:trHeight w:val="454"/>
        </w:trPr>
        <w:tc>
          <w:tcPr>
            <w:tcW w:w="10437" w:type="dxa"/>
            <w:gridSpan w:val="1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A78D8" w:rsidRPr="006E2AFB" w:rsidRDefault="00DA78D8" w:rsidP="00F502B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CELE </w:t>
            </w:r>
            <w:r w:rsidRPr="006E2AFB">
              <w:rPr>
                <w:rFonts w:ascii="Arial" w:hAnsi="Arial" w:cs="Arial"/>
                <w:sz w:val="20"/>
              </w:rPr>
              <w:t>KSZTAŁCENIA</w:t>
            </w:r>
          </w:p>
        </w:tc>
      </w:tr>
      <w:tr w:rsidR="00DA78D8" w:rsidRPr="003C49E6" w:rsidTr="00F502B7">
        <w:trPr>
          <w:trHeight w:val="340"/>
        </w:trPr>
        <w:tc>
          <w:tcPr>
            <w:tcW w:w="10437" w:type="dxa"/>
            <w:gridSpan w:val="14"/>
            <w:shd w:val="clear" w:color="auto" w:fill="auto"/>
            <w:vAlign w:val="center"/>
          </w:tcPr>
          <w:p w:rsidR="00DA78D8" w:rsidRPr="00932EE8" w:rsidRDefault="00DA78D8" w:rsidP="00F502B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DA78D8" w:rsidRPr="00347A81" w:rsidTr="00F502B7">
        <w:trPr>
          <w:trHeight w:val="636"/>
        </w:trPr>
        <w:tc>
          <w:tcPr>
            <w:tcW w:w="10437" w:type="dxa"/>
            <w:gridSpan w:val="14"/>
            <w:shd w:val="clear" w:color="auto" w:fill="auto"/>
            <w:vAlign w:val="center"/>
          </w:tcPr>
          <w:p w:rsidR="00DA78D8" w:rsidRPr="00B648F6" w:rsidRDefault="00DA78D8" w:rsidP="00F502B7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A4F2A">
              <w:rPr>
                <w:rFonts w:ascii="Arial" w:hAnsi="Arial" w:cs="Arial"/>
                <w:b/>
                <w:sz w:val="18"/>
                <w:szCs w:val="18"/>
              </w:rPr>
              <w:t>Cel 1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Pr="00BA4F2A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Rozszerzenie</w:t>
            </w: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słownictwa z zakresu terminologii </w:t>
            </w:r>
            <w:r w:rsidRPr="00ED5C2F">
              <w:rPr>
                <w:rFonts w:ascii="Arial" w:hAnsi="Arial" w:cs="Arial"/>
                <w:color w:val="000000" w:themeColor="text1"/>
                <w:sz w:val="18"/>
                <w:szCs w:val="18"/>
              </w:rPr>
              <w:t>prawno-administracyjnej</w:t>
            </w: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>, ochrony środowiska.</w:t>
            </w:r>
          </w:p>
          <w:p w:rsidR="00DA78D8" w:rsidRPr="00B648F6" w:rsidRDefault="00DA78D8" w:rsidP="00F502B7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D069C"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Rozumienie tekstów z </w:t>
            </w:r>
            <w:r w:rsidRPr="00ED5C2F">
              <w:rPr>
                <w:rFonts w:ascii="Arial" w:hAnsi="Arial" w:cs="Arial"/>
                <w:color w:val="000000" w:themeColor="text1"/>
                <w:sz w:val="18"/>
                <w:szCs w:val="18"/>
              </w:rPr>
              <w:t>dziedziny prawa, bezpieczeństwa społecznego</w:t>
            </w: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>. Umiejętność zastosowania poznanego słownictwa w praktyce, opis grafiki, statystyki.</w:t>
            </w:r>
          </w:p>
          <w:p w:rsidR="00DA78D8" w:rsidRPr="00B648F6" w:rsidRDefault="00DA78D8" w:rsidP="00F502B7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D069C">
              <w:rPr>
                <w:rFonts w:ascii="Arial" w:hAnsi="Arial" w:cs="Arial"/>
                <w:b/>
                <w:sz w:val="18"/>
                <w:szCs w:val="18"/>
              </w:rPr>
              <w:t>Cel 3:</w:t>
            </w: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Doskonalenie</w:t>
            </w: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umiejętności na poziomie B2</w:t>
            </w:r>
            <w:r w:rsidR="00CE37A7">
              <w:rPr>
                <w:rFonts w:ascii="Arial" w:hAnsi="Arial" w:cs="Arial"/>
                <w:color w:val="000000" w:themeColor="text1"/>
                <w:sz w:val="18"/>
                <w:szCs w:val="18"/>
              </w:rPr>
              <w:t>+ ESOKJ</w:t>
            </w:r>
            <w:r w:rsidRPr="00B648F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przydatnych we współpracy z zagranicznymi partnerami w obszarze języka branżowego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– prawno-administracyjnego</w:t>
            </w:r>
            <w:r w:rsidRPr="008D6195">
              <w:rPr>
                <w:rFonts w:ascii="Arial" w:hAnsi="Arial" w:cs="Arial"/>
                <w:color w:val="FF0000"/>
                <w:sz w:val="18"/>
                <w:szCs w:val="18"/>
              </w:rPr>
              <w:t>.</w:t>
            </w:r>
          </w:p>
          <w:p w:rsidR="00DA78D8" w:rsidRPr="00117473" w:rsidRDefault="00DA78D8" w:rsidP="00F502B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A78D8" w:rsidRPr="00560EC2" w:rsidTr="00F502B7">
        <w:trPr>
          <w:trHeight w:val="624"/>
        </w:trPr>
        <w:tc>
          <w:tcPr>
            <w:tcW w:w="10437" w:type="dxa"/>
            <w:gridSpan w:val="14"/>
            <w:shd w:val="clear" w:color="auto" w:fill="BFBFBF" w:themeFill="background1" w:themeFillShade="BF"/>
            <w:vAlign w:val="center"/>
          </w:tcPr>
          <w:p w:rsidR="00DA78D8" w:rsidRDefault="00DA78D8" w:rsidP="00F502B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  <w:r w:rsidRPr="00635AA4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EFEKTY UCZENIA SIĘ WRAZ Z ODNIESIENIEM DO EFEKTÓW KIERUNKOWYCH </w:t>
            </w:r>
          </w:p>
          <w:p w:rsidR="00DA78D8" w:rsidRPr="00972B20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DA78D8" w:rsidRPr="00560EC2" w:rsidTr="00F502B7">
        <w:trPr>
          <w:trHeight w:val="738"/>
        </w:trPr>
        <w:tc>
          <w:tcPr>
            <w:tcW w:w="967" w:type="dxa"/>
            <w:vAlign w:val="center"/>
          </w:tcPr>
          <w:p w:rsidR="00DA78D8" w:rsidRPr="00BD1DB6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100" w:type="dxa"/>
            <w:gridSpan w:val="7"/>
            <w:vAlign w:val="center"/>
          </w:tcPr>
          <w:p w:rsidR="00DA78D8" w:rsidRPr="00BD1DB6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D1DB6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>
              <w:rPr>
                <w:rFonts w:ascii="Arial" w:hAnsi="Arial" w:cs="Arial"/>
                <w:sz w:val="18"/>
                <w:szCs w:val="18"/>
              </w:rPr>
              <w:t>moduł</w:t>
            </w:r>
            <w:r w:rsidRPr="00BD1DB6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559" w:type="dxa"/>
            <w:gridSpan w:val="3"/>
            <w:vAlign w:val="center"/>
          </w:tcPr>
          <w:p w:rsidR="00DA78D8" w:rsidRPr="00BD1DB6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811" w:type="dxa"/>
            <w:gridSpan w:val="3"/>
            <w:vAlign w:val="center"/>
          </w:tcPr>
          <w:p w:rsidR="00DA78D8" w:rsidRPr="007A1975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</w:t>
            </w:r>
            <w:r w:rsidRPr="007A1975">
              <w:rPr>
                <w:rFonts w:ascii="Arial" w:hAnsi="Arial" w:cs="Arial"/>
                <w:sz w:val="18"/>
                <w:szCs w:val="18"/>
              </w:rPr>
              <w:t xml:space="preserve"> weryfikacji</w:t>
            </w:r>
          </w:p>
        </w:tc>
      </w:tr>
      <w:tr w:rsidR="00DA78D8" w:rsidRPr="00560EC2" w:rsidTr="00F502B7">
        <w:trPr>
          <w:trHeight w:val="340"/>
        </w:trPr>
        <w:tc>
          <w:tcPr>
            <w:tcW w:w="10437" w:type="dxa"/>
            <w:gridSpan w:val="14"/>
            <w:vAlign w:val="center"/>
          </w:tcPr>
          <w:p w:rsidR="00DA78D8" w:rsidRPr="00BD1DB6" w:rsidRDefault="00DA78D8" w:rsidP="00F502B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 xml:space="preserve">miejętności: </w:t>
            </w:r>
          </w:p>
        </w:tc>
      </w:tr>
      <w:tr w:rsidR="00DA78D8" w:rsidRPr="00130624" w:rsidTr="00F502B7">
        <w:trPr>
          <w:trHeight w:val="340"/>
        </w:trPr>
        <w:tc>
          <w:tcPr>
            <w:tcW w:w="967" w:type="dxa"/>
            <w:vAlign w:val="center"/>
          </w:tcPr>
          <w:p w:rsidR="00DA78D8" w:rsidRPr="00593FAD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EK</w:t>
            </w:r>
            <w:r w:rsidR="00CE37A7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100" w:type="dxa"/>
            <w:gridSpan w:val="7"/>
            <w:vAlign w:val="center"/>
          </w:tcPr>
          <w:p w:rsidR="00DA78D8" w:rsidRPr="00CE37A7" w:rsidRDefault="00DA78D8" w:rsidP="00CE37A7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E37A7">
              <w:rPr>
                <w:rFonts w:ascii="Arial" w:hAnsi="Arial" w:cs="Arial"/>
                <w:sz w:val="18"/>
                <w:szCs w:val="18"/>
              </w:rPr>
              <w:t xml:space="preserve">wykorzystując wiedzę </w:t>
            </w:r>
            <w:r w:rsidR="00CE37A7" w:rsidRPr="00CE37A7">
              <w:rPr>
                <w:rFonts w:ascii="Arial" w:hAnsi="Arial" w:cs="Arial"/>
                <w:sz w:val="18"/>
                <w:szCs w:val="18"/>
              </w:rPr>
              <w:t xml:space="preserve">potrafi </w:t>
            </w:r>
            <w:r w:rsidRPr="00CE37A7">
              <w:rPr>
                <w:rFonts w:ascii="Arial" w:hAnsi="Arial" w:cs="Arial"/>
                <w:sz w:val="18"/>
                <w:szCs w:val="18"/>
              </w:rPr>
              <w:t>komunikować się w języku obcym na poziomie B2+ Europejskiego Systemu Kształcenia Językowego, z użyciem specjalistycznej terminologii, związanej z kierunkiem studiów</w:t>
            </w:r>
          </w:p>
        </w:tc>
        <w:tc>
          <w:tcPr>
            <w:tcW w:w="1559" w:type="dxa"/>
            <w:gridSpan w:val="3"/>
            <w:vAlign w:val="center"/>
          </w:tcPr>
          <w:p w:rsidR="00DA78D8" w:rsidRPr="00CE37A7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37A7">
              <w:rPr>
                <w:rFonts w:ascii="Arial" w:hAnsi="Arial" w:cs="Arial"/>
                <w:sz w:val="18"/>
                <w:szCs w:val="18"/>
              </w:rPr>
              <w:t>K2MAP_U01</w:t>
            </w:r>
          </w:p>
        </w:tc>
        <w:tc>
          <w:tcPr>
            <w:tcW w:w="1811" w:type="dxa"/>
            <w:gridSpan w:val="3"/>
            <w:vAlign w:val="center"/>
          </w:tcPr>
          <w:p w:rsidR="00DA78D8" w:rsidRPr="00714D25" w:rsidRDefault="00DA78D8" w:rsidP="00F502B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Odpowiedź ustna/ pisemna/ udział w dyskusji</w:t>
            </w:r>
          </w:p>
        </w:tc>
      </w:tr>
      <w:tr w:rsidR="00DA78D8" w:rsidRPr="00130624" w:rsidTr="00F502B7">
        <w:trPr>
          <w:trHeight w:val="340"/>
        </w:trPr>
        <w:tc>
          <w:tcPr>
            <w:tcW w:w="967" w:type="dxa"/>
            <w:vAlign w:val="center"/>
          </w:tcPr>
          <w:p w:rsidR="00DA78D8" w:rsidRPr="00593FAD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EK</w:t>
            </w:r>
            <w:r w:rsidR="00CE37A7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100" w:type="dxa"/>
            <w:gridSpan w:val="7"/>
            <w:vAlign w:val="center"/>
          </w:tcPr>
          <w:p w:rsidR="00DA78D8" w:rsidRPr="00CE37A7" w:rsidRDefault="00DA78D8" w:rsidP="00CE37A7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CE37A7">
              <w:rPr>
                <w:rFonts w:ascii="Arial" w:hAnsi="Arial" w:cs="Arial"/>
                <w:sz w:val="18"/>
                <w:szCs w:val="18"/>
              </w:rPr>
              <w:t>samodzielnie prowadzić i brać udział w debacie, argumentując swoje stanowisko z wykorzystaniem zdobytej wiedzy, a także podejmować wiodącą rolę w debacie,</w:t>
            </w:r>
          </w:p>
        </w:tc>
        <w:tc>
          <w:tcPr>
            <w:tcW w:w="1559" w:type="dxa"/>
            <w:gridSpan w:val="3"/>
            <w:vAlign w:val="center"/>
          </w:tcPr>
          <w:p w:rsidR="00DA78D8" w:rsidRPr="00CE37A7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A78D8" w:rsidRPr="00CE37A7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37A7">
              <w:rPr>
                <w:rFonts w:ascii="Arial" w:hAnsi="Arial" w:cs="Arial"/>
                <w:sz w:val="18"/>
                <w:szCs w:val="18"/>
              </w:rPr>
              <w:t>K2MAP_U08</w:t>
            </w:r>
          </w:p>
          <w:p w:rsidR="00DA78D8" w:rsidRPr="00CE37A7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11" w:type="dxa"/>
            <w:gridSpan w:val="3"/>
            <w:vAlign w:val="center"/>
          </w:tcPr>
          <w:p w:rsidR="00DA78D8" w:rsidRPr="00714D25" w:rsidRDefault="00DA78D8" w:rsidP="00F502B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Odpowiedź ustna/pisemna</w:t>
            </w:r>
          </w:p>
        </w:tc>
      </w:tr>
      <w:tr w:rsidR="00DA78D8" w:rsidRPr="00560EC2" w:rsidTr="00F502B7">
        <w:trPr>
          <w:trHeight w:val="454"/>
        </w:trPr>
        <w:tc>
          <w:tcPr>
            <w:tcW w:w="10437" w:type="dxa"/>
            <w:gridSpan w:val="14"/>
            <w:shd w:val="clear" w:color="auto" w:fill="BFBFBF" w:themeFill="background1" w:themeFillShade="BF"/>
            <w:vAlign w:val="center"/>
          </w:tcPr>
          <w:p w:rsidR="00DA78D8" w:rsidRPr="007722A9" w:rsidRDefault="00DA78D8" w:rsidP="00F502B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DA78D8" w:rsidRPr="00560EC2" w:rsidTr="00F502B7">
        <w:trPr>
          <w:trHeight w:val="567"/>
        </w:trPr>
        <w:tc>
          <w:tcPr>
            <w:tcW w:w="10437" w:type="dxa"/>
            <w:gridSpan w:val="14"/>
            <w:vAlign w:val="center"/>
          </w:tcPr>
          <w:p w:rsidR="00DA78D8" w:rsidRPr="00932EE8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Treści </w:t>
            </w:r>
            <w:r>
              <w:rPr>
                <w:rFonts w:ascii="Arial" w:hAnsi="Arial" w:cs="Arial"/>
                <w:b/>
                <w:sz w:val="18"/>
                <w:szCs w:val="18"/>
              </w:rPr>
              <w:t>programowe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DA78D8" w:rsidRPr="00932EE8" w:rsidTr="00F502B7">
        <w:trPr>
          <w:trHeight w:val="340"/>
        </w:trPr>
        <w:tc>
          <w:tcPr>
            <w:tcW w:w="10437" w:type="dxa"/>
            <w:gridSpan w:val="14"/>
            <w:vAlign w:val="center"/>
          </w:tcPr>
          <w:p w:rsidR="00DA78D8" w:rsidRPr="00031C9D" w:rsidRDefault="00DA78D8" w:rsidP="00031C9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br w:type="page"/>
            </w:r>
            <w:r w:rsidR="00031C9D" w:rsidRPr="00031C9D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</w:tr>
      <w:tr w:rsidR="00DA78D8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Pr="00932EE8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  <w:vAlign w:val="center"/>
          </w:tcPr>
          <w:p w:rsidR="00DA78D8" w:rsidRPr="00932EE8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DA78D8" w:rsidRPr="00972B20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30/18</w:t>
            </w:r>
          </w:p>
        </w:tc>
      </w:tr>
      <w:tr w:rsidR="00DA78D8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Pr="00932EE8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1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  <w:vAlign w:val="center"/>
          </w:tcPr>
          <w:p w:rsidR="00DA78D8" w:rsidRPr="00932EE8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Ustawa o samorządzie terytorialnym.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DA78D8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Pr="00932EE8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2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  <w:vAlign w:val="center"/>
          </w:tcPr>
          <w:p w:rsidR="00DA78D8" w:rsidRPr="00653E0D" w:rsidRDefault="00DA78D8" w:rsidP="00653E0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Egzamin na pracownika administracji samorządowej.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4/3</w:t>
            </w:r>
          </w:p>
        </w:tc>
      </w:tr>
      <w:tr w:rsidR="00DA78D8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Pr="00932EE8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3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  <w:vAlign w:val="center"/>
          </w:tcPr>
          <w:p w:rsidR="00DA78D8" w:rsidRPr="00653E0D" w:rsidRDefault="00DA78D8" w:rsidP="00653E0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Zamówienia publiczne.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DA78D8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Pr="00932EE8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4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</w:tcPr>
          <w:p w:rsidR="00DA78D8" w:rsidRPr="00653E0D" w:rsidRDefault="00DA78D8" w:rsidP="00653E0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Zarządzanie rozwojem miasta.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DA78D8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Pr="00932EE8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5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</w:tcPr>
          <w:p w:rsidR="00DA78D8" w:rsidRPr="00653E0D" w:rsidRDefault="00DA78D8" w:rsidP="00653E0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Zasady 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precedencji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DA78D8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Pr="00932EE8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6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  <w:vAlign w:val="center"/>
          </w:tcPr>
          <w:p w:rsidR="00DA78D8" w:rsidRPr="00653E0D" w:rsidRDefault="00DA78D8" w:rsidP="00653E0D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Systemy kontroli wewnętrznej. Audyty.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DA78D8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Pr="00932EE8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7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  <w:vAlign w:val="center"/>
          </w:tcPr>
          <w:p w:rsidR="00DA78D8" w:rsidRPr="00932EE8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Gospodarka komunalna.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DA78D8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Pr="00932EE8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8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  <w:vAlign w:val="center"/>
          </w:tcPr>
          <w:p w:rsidR="00DA78D8" w:rsidRPr="00932EE8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Public 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relations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DA78D8" w:rsidRPr="00972B20" w:rsidTr="00F502B7">
        <w:trPr>
          <w:trHeight w:val="340"/>
        </w:trPr>
        <w:tc>
          <w:tcPr>
            <w:tcW w:w="152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Pr="00932EE8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 9</w:t>
            </w:r>
          </w:p>
        </w:tc>
        <w:tc>
          <w:tcPr>
            <w:tcW w:w="7539" w:type="dxa"/>
            <w:gridSpan w:val="10"/>
            <w:tcBorders>
              <w:bottom w:val="single" w:sz="4" w:space="0" w:color="auto"/>
            </w:tcBorders>
            <w:vAlign w:val="center"/>
          </w:tcPr>
          <w:p w:rsidR="00DA78D8" w:rsidRPr="00932EE8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Podsumowanie oraz sprawdzenie wiadomości.</w:t>
            </w:r>
          </w:p>
        </w:tc>
        <w:tc>
          <w:tcPr>
            <w:tcW w:w="1374" w:type="dxa"/>
            <w:gridSpan w:val="2"/>
            <w:tcBorders>
              <w:bottom w:val="single" w:sz="4" w:space="0" w:color="auto"/>
            </w:tcBorders>
            <w:vAlign w:val="center"/>
          </w:tcPr>
          <w:p w:rsidR="00DA78D8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DA78D8" w:rsidRPr="00560EC2" w:rsidTr="00F502B7">
        <w:trPr>
          <w:trHeight w:val="454"/>
        </w:trPr>
        <w:tc>
          <w:tcPr>
            <w:tcW w:w="10437" w:type="dxa"/>
            <w:gridSpan w:val="14"/>
            <w:shd w:val="clear" w:color="auto" w:fill="BFBFBF" w:themeFill="background1" w:themeFillShade="BF"/>
            <w:vAlign w:val="center"/>
          </w:tcPr>
          <w:p w:rsidR="00DA78D8" w:rsidRPr="007722A9" w:rsidRDefault="00DA78D8" w:rsidP="00F502B7">
            <w:pPr>
              <w:pStyle w:val="Defaul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V. METODY KSZTAŁCENIA, NARZĘDZIA DYDAKTYCZNE </w:t>
            </w:r>
          </w:p>
        </w:tc>
      </w:tr>
      <w:tr w:rsidR="00DA78D8" w:rsidRPr="00560EC2" w:rsidTr="00F502B7">
        <w:trPr>
          <w:trHeight w:val="1191"/>
        </w:trPr>
        <w:tc>
          <w:tcPr>
            <w:tcW w:w="10437" w:type="dxa"/>
            <w:gridSpan w:val="14"/>
            <w:vAlign w:val="center"/>
          </w:tcPr>
          <w:p w:rsidR="00DA78D8" w:rsidRDefault="00DA78D8" w:rsidP="00F502B7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907D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1A2BCA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  <w:r w:rsidRPr="001A2BCA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praca w grupach, parach</w:t>
            </w:r>
          </w:p>
          <w:p w:rsidR="00DA78D8" w:rsidRPr="00BE32CD" w:rsidRDefault="00DA78D8" w:rsidP="00F502B7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1A2BC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Pr="00BF3358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prezentacje multimedialne, podręczniki, wzory dokumentów, Internet, rzutniki multimedialne.</w:t>
            </w:r>
          </w:p>
        </w:tc>
      </w:tr>
      <w:tr w:rsidR="00DA78D8" w:rsidRPr="00560EC2" w:rsidTr="00F502B7">
        <w:trPr>
          <w:trHeight w:val="454"/>
        </w:trPr>
        <w:tc>
          <w:tcPr>
            <w:tcW w:w="10437" w:type="dxa"/>
            <w:gridSpan w:val="14"/>
            <w:shd w:val="clear" w:color="auto" w:fill="BFBFBF" w:themeFill="background1" w:themeFillShade="BF"/>
            <w:vAlign w:val="center"/>
          </w:tcPr>
          <w:p w:rsidR="00DA78D8" w:rsidRPr="006172D3" w:rsidRDefault="00DA78D8" w:rsidP="00F502B7">
            <w:pPr>
              <w:jc w:val="center"/>
              <w:rPr>
                <w:rFonts w:ascii="Arial" w:hAnsi="Arial" w:cs="Arial"/>
                <w:sz w:val="20"/>
              </w:rPr>
            </w:pPr>
            <w:r w:rsidRPr="005A09C5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DA78D8" w:rsidRPr="00560EC2" w:rsidTr="00F502B7">
        <w:trPr>
          <w:trHeight w:val="546"/>
        </w:trPr>
        <w:tc>
          <w:tcPr>
            <w:tcW w:w="10437" w:type="dxa"/>
            <w:gridSpan w:val="14"/>
            <w:vAlign w:val="center"/>
          </w:tcPr>
          <w:p w:rsidR="00DA78D8" w:rsidRDefault="00DA78D8" w:rsidP="00F502B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Forma zaliczenia modułu. </w:t>
            </w:r>
          </w:p>
          <w:p w:rsidR="00DA78D8" w:rsidRDefault="00DA78D8" w:rsidP="00F502B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A78D8" w:rsidRDefault="00DA78D8" w:rsidP="00F502B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DA78D8" w:rsidRDefault="00DA78D8" w:rsidP="00F502B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A78D8" w:rsidRPr="00B814DB" w:rsidRDefault="00DA78D8" w:rsidP="00F502B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814DB">
              <w:rPr>
                <w:rFonts w:ascii="Arial" w:hAnsi="Arial" w:cs="Arial"/>
                <w:sz w:val="18"/>
                <w:szCs w:val="18"/>
              </w:rPr>
              <w:t>. Test wiedzy – kryteria oceny:</w:t>
            </w:r>
          </w:p>
          <w:p w:rsidR="00DA78D8" w:rsidRPr="00B814DB" w:rsidRDefault="00DA78D8" w:rsidP="00F502B7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814DB">
              <w:rPr>
                <w:rFonts w:ascii="Arial" w:hAnsi="Arial" w:cs="Arial"/>
                <w:sz w:val="18"/>
                <w:szCs w:val="18"/>
              </w:rPr>
              <w:t>51% - 60% - ocena dostateczna,</w:t>
            </w:r>
          </w:p>
          <w:p w:rsidR="00DA78D8" w:rsidRPr="00B814DB" w:rsidRDefault="00DA78D8" w:rsidP="00F502B7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814DB">
              <w:rPr>
                <w:rFonts w:ascii="Arial" w:hAnsi="Arial" w:cs="Arial"/>
                <w:sz w:val="18"/>
                <w:szCs w:val="18"/>
              </w:rPr>
              <w:t>61% - 70% - ocena dostateczna plus,</w:t>
            </w:r>
          </w:p>
          <w:p w:rsidR="00DA78D8" w:rsidRPr="00B814DB" w:rsidRDefault="00DA78D8" w:rsidP="00F502B7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814DB">
              <w:rPr>
                <w:rFonts w:ascii="Arial" w:hAnsi="Arial" w:cs="Arial"/>
                <w:sz w:val="18"/>
                <w:szCs w:val="18"/>
              </w:rPr>
              <w:t>71% - 80% - ocena dobra,</w:t>
            </w:r>
          </w:p>
          <w:p w:rsidR="00DA78D8" w:rsidRPr="00B814DB" w:rsidRDefault="00DA78D8" w:rsidP="00F502B7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814DB">
              <w:rPr>
                <w:rFonts w:ascii="Arial" w:hAnsi="Arial" w:cs="Arial"/>
                <w:sz w:val="18"/>
                <w:szCs w:val="18"/>
              </w:rPr>
              <w:t>81% - 90% - ocena dobra plus,</w:t>
            </w:r>
          </w:p>
          <w:p w:rsidR="00DA78D8" w:rsidRPr="00BF323B" w:rsidRDefault="00DA78D8" w:rsidP="00F502B7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91% - 100% - ocena bardzo dobra.</w:t>
            </w:r>
          </w:p>
          <w:p w:rsidR="00DA78D8" w:rsidRPr="00B814DB" w:rsidRDefault="00DA78D8" w:rsidP="00F502B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 Przygotowanie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 prezentacji – kryteria oceny:</w:t>
            </w:r>
          </w:p>
          <w:p w:rsidR="00DA78D8" w:rsidRPr="00B814DB" w:rsidRDefault="00DA78D8" w:rsidP="00F502B7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979CB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B814DB">
              <w:rPr>
                <w:rFonts w:ascii="Arial" w:hAnsi="Arial" w:cs="Arial"/>
                <w:sz w:val="18"/>
                <w:szCs w:val="18"/>
              </w:rPr>
              <w:t>przygotowanie i prezentacja na forum</w:t>
            </w:r>
            <w:r>
              <w:rPr>
                <w:rFonts w:ascii="Arial" w:hAnsi="Arial" w:cs="Arial"/>
                <w:sz w:val="18"/>
                <w:szCs w:val="18"/>
              </w:rPr>
              <w:t xml:space="preserve"> prezentacji,</w:t>
            </w:r>
          </w:p>
          <w:p w:rsidR="00DA78D8" w:rsidRPr="00B814DB" w:rsidRDefault="00DA78D8" w:rsidP="00F502B7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979CB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B814DB">
              <w:rPr>
                <w:rFonts w:ascii="Arial" w:hAnsi="Arial" w:cs="Arial"/>
                <w:sz w:val="18"/>
                <w:szCs w:val="18"/>
              </w:rPr>
              <w:t>przygotowanie i prezentacja na forum prezentacji oraz znajomość literatury źr</w:t>
            </w:r>
            <w:r>
              <w:rPr>
                <w:rFonts w:ascii="Arial" w:hAnsi="Arial" w:cs="Arial"/>
                <w:sz w:val="18"/>
                <w:szCs w:val="18"/>
              </w:rPr>
              <w:t>ódłowej</w:t>
            </w:r>
            <w:r w:rsidRPr="00B814DB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DA78D8" w:rsidRPr="00B814DB" w:rsidRDefault="00DA78D8" w:rsidP="00F502B7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4,</w:t>
            </w:r>
            <w:r w:rsidRPr="005979CB">
              <w:rPr>
                <w:rFonts w:ascii="Arial" w:hAnsi="Arial" w:cs="Arial"/>
                <w:b/>
                <w:sz w:val="18"/>
                <w:szCs w:val="18"/>
              </w:rPr>
              <w:t>0 (dobry)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B814DB">
              <w:rPr>
                <w:rFonts w:ascii="Arial" w:hAnsi="Arial" w:cs="Arial"/>
                <w:sz w:val="18"/>
                <w:szCs w:val="18"/>
              </w:rPr>
              <w:t xml:space="preserve">przygotowanie i prezentacja na forum prezentacji oraz znajomość literatury źródłowej, umiejętność analizy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B814DB">
              <w:rPr>
                <w:rFonts w:ascii="Arial" w:hAnsi="Arial" w:cs="Arial"/>
                <w:sz w:val="18"/>
                <w:szCs w:val="18"/>
              </w:rPr>
              <w:t>i syntezy treści źródłowych,</w:t>
            </w:r>
          </w:p>
          <w:p w:rsidR="00DA78D8" w:rsidRPr="00B814DB" w:rsidRDefault="00DA78D8" w:rsidP="00F502B7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44A5A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B814DB">
              <w:rPr>
                <w:rFonts w:ascii="Arial" w:hAnsi="Arial" w:cs="Arial"/>
                <w:sz w:val="18"/>
                <w:szCs w:val="18"/>
              </w:rPr>
              <w:t>przygotowanie i prezentacja na forum prezentacji oraz znajomość literatury źródłowej, umiejętność analizy i syntezy treści źródłowych, poprawność wnioskowania,</w:t>
            </w:r>
          </w:p>
          <w:p w:rsidR="00DA78D8" w:rsidRDefault="00DA78D8" w:rsidP="00F502B7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5,</w:t>
            </w:r>
            <w:r w:rsidRPr="00344A5A">
              <w:rPr>
                <w:rFonts w:ascii="Arial" w:hAnsi="Arial" w:cs="Arial"/>
                <w:b/>
                <w:sz w:val="18"/>
                <w:szCs w:val="18"/>
              </w:rPr>
              <w:t>0 (bardzo dobry)</w:t>
            </w:r>
            <w:r>
              <w:rPr>
                <w:rFonts w:ascii="Arial" w:hAnsi="Arial" w:cs="Arial"/>
                <w:sz w:val="18"/>
                <w:szCs w:val="18"/>
              </w:rPr>
              <w:t xml:space="preserve"> – </w:t>
            </w:r>
            <w:r w:rsidRPr="00B814DB">
              <w:rPr>
                <w:rFonts w:ascii="Arial" w:hAnsi="Arial" w:cs="Arial"/>
                <w:sz w:val="18"/>
                <w:szCs w:val="18"/>
              </w:rPr>
              <w:t>przygotowanie i prezentacja na forum prezentacji oraz znajomość literatury źródłowej, umiejętność analizy i syntezy treści źródłowych, poprawność wnioskowania, pomysłowość proponowanych rozwiązań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DA78D8" w:rsidRDefault="00DA78D8" w:rsidP="00F502B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 Obserwacja i ocena postaw studenta wynikających z:</w:t>
            </w:r>
          </w:p>
          <w:p w:rsidR="00DA78D8" w:rsidRPr="0031121E" w:rsidRDefault="00DA78D8" w:rsidP="00F502B7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>realizacji zadań przygotowanych w ramach ćwiczeń,</w:t>
            </w:r>
          </w:p>
          <w:p w:rsidR="00DA78D8" w:rsidRPr="0031121E" w:rsidRDefault="00DA78D8" w:rsidP="00F502B7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 xml:space="preserve">zaangażowania w </w:t>
            </w:r>
            <w:r>
              <w:rPr>
                <w:rFonts w:ascii="Arial" w:hAnsi="Arial" w:cs="Arial"/>
                <w:sz w:val="18"/>
                <w:szCs w:val="18"/>
              </w:rPr>
              <w:t>pracę</w:t>
            </w:r>
            <w:r w:rsidRPr="0031121E">
              <w:rPr>
                <w:rFonts w:ascii="Arial" w:hAnsi="Arial" w:cs="Arial"/>
                <w:sz w:val="18"/>
                <w:szCs w:val="18"/>
              </w:rPr>
              <w:t xml:space="preserve"> grupy,</w:t>
            </w:r>
          </w:p>
          <w:p w:rsidR="00DA78D8" w:rsidRPr="0031121E" w:rsidRDefault="00DA78D8" w:rsidP="00F502B7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 xml:space="preserve">zachowań i </w:t>
            </w:r>
            <w:r w:rsidRPr="0031121E">
              <w:rPr>
                <w:rFonts w:ascii="Arial" w:hAnsi="Arial" w:cs="Arial"/>
                <w:sz w:val="18"/>
                <w:szCs w:val="18"/>
              </w:rPr>
              <w:t xml:space="preserve">aktywności w trakcie </w:t>
            </w:r>
            <w:r>
              <w:rPr>
                <w:rFonts w:ascii="Arial" w:hAnsi="Arial" w:cs="Arial"/>
                <w:sz w:val="18"/>
                <w:szCs w:val="18"/>
              </w:rPr>
              <w:t xml:space="preserve">wykładów i </w:t>
            </w:r>
            <w:r w:rsidRPr="0031121E">
              <w:rPr>
                <w:rFonts w:ascii="Arial" w:hAnsi="Arial" w:cs="Arial"/>
                <w:sz w:val="18"/>
                <w:szCs w:val="18"/>
              </w:rPr>
              <w:t>ćwiczeń,</w:t>
            </w:r>
          </w:p>
          <w:p w:rsidR="00DA78D8" w:rsidRDefault="00DA78D8" w:rsidP="00F502B7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1121E">
              <w:rPr>
                <w:rFonts w:ascii="Arial" w:hAnsi="Arial" w:cs="Arial"/>
                <w:sz w:val="18"/>
                <w:szCs w:val="18"/>
              </w:rPr>
              <w:t>prowadzenia merytorycznej dyskusji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DA78D8" w:rsidRDefault="00DA78D8" w:rsidP="00F502B7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:rsidR="00DA78D8" w:rsidRDefault="00DA78D8" w:rsidP="00F502B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A78D8" w:rsidRDefault="00DA78D8" w:rsidP="00F502B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Kryteria oceny</w:t>
            </w:r>
            <w:r w:rsidRPr="00B814D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>podsumowującej***</w:t>
            </w:r>
          </w:p>
          <w:p w:rsidR="00DA78D8" w:rsidRPr="005A09C5" w:rsidRDefault="00DA78D8" w:rsidP="00F502B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3A09E7">
              <w:rPr>
                <w:rFonts w:ascii="Arial" w:hAnsi="Arial" w:cs="Arial"/>
                <w:sz w:val="18"/>
                <w:szCs w:val="18"/>
              </w:rPr>
              <w:t>średnia ocen formujących</w:t>
            </w:r>
          </w:p>
          <w:p w:rsidR="00DA78D8" w:rsidRDefault="00DA78D8" w:rsidP="00F502B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DA78D8" w:rsidRPr="005B3405" w:rsidRDefault="00DA78D8" w:rsidP="00F502B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Ocena </w:t>
            </w:r>
            <w:r w:rsidRPr="005B3405">
              <w:rPr>
                <w:rFonts w:ascii="Arial" w:hAnsi="Arial" w:cs="Arial"/>
                <w:b/>
                <w:sz w:val="18"/>
                <w:szCs w:val="18"/>
              </w:rPr>
              <w:t>podsumowując</w:t>
            </w:r>
            <w:r>
              <w:rPr>
                <w:rFonts w:ascii="Arial" w:hAnsi="Arial" w:cs="Arial"/>
                <w:b/>
                <w:sz w:val="18"/>
                <w:szCs w:val="18"/>
              </w:rPr>
              <w:t>a***</w:t>
            </w:r>
            <w:r w:rsidRPr="005B3405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  <w:p w:rsidR="00DA78D8" w:rsidRPr="00D0412F" w:rsidRDefault="00DA78D8" w:rsidP="00F502B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3A09E7">
              <w:rPr>
                <w:rFonts w:ascii="Arial" w:hAnsi="Arial" w:cs="Arial"/>
                <w:sz w:val="18"/>
                <w:szCs w:val="18"/>
              </w:rPr>
              <w:t>średnia ocen formujących</w:t>
            </w:r>
          </w:p>
        </w:tc>
      </w:tr>
      <w:tr w:rsidR="00DA78D8" w:rsidRPr="00560EC2" w:rsidTr="00F502B7">
        <w:trPr>
          <w:trHeight w:val="454"/>
        </w:trPr>
        <w:tc>
          <w:tcPr>
            <w:tcW w:w="10437" w:type="dxa"/>
            <w:gridSpan w:val="14"/>
            <w:shd w:val="clear" w:color="auto" w:fill="BFBFBF" w:themeFill="background1" w:themeFillShade="BF"/>
            <w:vAlign w:val="center"/>
          </w:tcPr>
          <w:p w:rsidR="00DA78D8" w:rsidRPr="009964A0" w:rsidRDefault="00DA78D8" w:rsidP="00F502B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>V</w:t>
            </w:r>
            <w:r w:rsidRPr="009964A0">
              <w:rPr>
                <w:rFonts w:ascii="Arial" w:hAnsi="Arial" w:cs="Arial"/>
                <w:sz w:val="20"/>
              </w:rPr>
              <w:t xml:space="preserve">II. </w:t>
            </w:r>
            <w:r>
              <w:rPr>
                <w:rFonts w:ascii="Arial" w:hAnsi="Arial" w:cs="Arial"/>
                <w:sz w:val="20"/>
              </w:rPr>
              <w:t xml:space="preserve">BILANS PUNKTÓW ECTS - </w:t>
            </w:r>
            <w:r w:rsidRPr="009964A0">
              <w:rPr>
                <w:rFonts w:ascii="Arial" w:hAnsi="Arial" w:cs="Arial"/>
                <w:sz w:val="20"/>
              </w:rPr>
              <w:t>NAKŁAD PRACY STUDENTA</w:t>
            </w:r>
          </w:p>
        </w:tc>
      </w:tr>
      <w:tr w:rsidR="00DA78D8" w:rsidRPr="00560EC2" w:rsidTr="00F502B7">
        <w:trPr>
          <w:trHeight w:val="567"/>
        </w:trPr>
        <w:tc>
          <w:tcPr>
            <w:tcW w:w="7792" w:type="dxa"/>
            <w:gridSpan w:val="9"/>
            <w:vAlign w:val="center"/>
          </w:tcPr>
          <w:p w:rsidR="00DA78D8" w:rsidRPr="00932EE8" w:rsidRDefault="00DA78D8" w:rsidP="00F502B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45" w:type="dxa"/>
            <w:gridSpan w:val="5"/>
            <w:vAlign w:val="center"/>
          </w:tcPr>
          <w:p w:rsidR="00DA78D8" w:rsidRPr="00932EE8" w:rsidRDefault="00DA78D8" w:rsidP="00F502B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DA78D8" w:rsidRPr="00972B20" w:rsidTr="00F502B7">
        <w:trPr>
          <w:trHeight w:val="567"/>
        </w:trPr>
        <w:tc>
          <w:tcPr>
            <w:tcW w:w="7792" w:type="dxa"/>
            <w:gridSpan w:val="9"/>
            <w:vAlign w:val="center"/>
          </w:tcPr>
          <w:p w:rsidR="00DA78D8" w:rsidRPr="002E433C" w:rsidRDefault="00DA78D8" w:rsidP="00F502B7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45" w:type="dxa"/>
            <w:gridSpan w:val="5"/>
          </w:tcPr>
          <w:p w:rsidR="00DA78D8" w:rsidRPr="00D0412F" w:rsidRDefault="000E3FE8" w:rsidP="00F502B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30/18</w:t>
            </w:r>
          </w:p>
        </w:tc>
      </w:tr>
      <w:tr w:rsidR="00DA78D8" w:rsidRPr="00972B20" w:rsidTr="00F502B7">
        <w:trPr>
          <w:trHeight w:val="283"/>
        </w:trPr>
        <w:tc>
          <w:tcPr>
            <w:tcW w:w="7792" w:type="dxa"/>
            <w:gridSpan w:val="9"/>
            <w:vAlign w:val="center"/>
          </w:tcPr>
          <w:p w:rsidR="00DA78D8" w:rsidRPr="005A09C5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Udział w </w:t>
            </w:r>
            <w:r>
              <w:rPr>
                <w:rFonts w:ascii="Arial" w:hAnsi="Arial" w:cs="Arial"/>
                <w:sz w:val="18"/>
                <w:szCs w:val="18"/>
              </w:rPr>
              <w:t>ćwiczeniach</w:t>
            </w:r>
          </w:p>
        </w:tc>
        <w:tc>
          <w:tcPr>
            <w:tcW w:w="2645" w:type="dxa"/>
            <w:gridSpan w:val="5"/>
          </w:tcPr>
          <w:p w:rsidR="00DA78D8" w:rsidRPr="00972B20" w:rsidRDefault="00DA78D8" w:rsidP="000E3FE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29/1</w:t>
            </w:r>
            <w:r w:rsidR="000E3FE8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DA78D8" w:rsidRPr="00972B20" w:rsidTr="00F502B7">
        <w:trPr>
          <w:trHeight w:val="283"/>
        </w:trPr>
        <w:tc>
          <w:tcPr>
            <w:tcW w:w="7792" w:type="dxa"/>
            <w:gridSpan w:val="9"/>
            <w:vAlign w:val="center"/>
          </w:tcPr>
          <w:p w:rsidR="00DA78D8" w:rsidRPr="005A09C5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Udział w </w:t>
            </w:r>
            <w:r>
              <w:rPr>
                <w:rFonts w:ascii="Arial" w:hAnsi="Arial" w:cs="Arial"/>
                <w:sz w:val="18"/>
                <w:szCs w:val="18"/>
              </w:rPr>
              <w:t>kolokwium zaliczeniowym</w:t>
            </w:r>
            <w:r w:rsidRPr="005A09C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645" w:type="dxa"/>
            <w:gridSpan w:val="5"/>
          </w:tcPr>
          <w:p w:rsidR="00DA78D8" w:rsidRPr="00972B20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DA78D8" w:rsidRPr="00972B20" w:rsidTr="00F502B7">
        <w:trPr>
          <w:trHeight w:val="454"/>
        </w:trPr>
        <w:tc>
          <w:tcPr>
            <w:tcW w:w="7792" w:type="dxa"/>
            <w:gridSpan w:val="9"/>
            <w:vAlign w:val="center"/>
          </w:tcPr>
          <w:p w:rsidR="00DA78D8" w:rsidRPr="005A09C5" w:rsidRDefault="00DA78D8" w:rsidP="00F502B7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5A09C5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5A09C5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5A09C5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2645" w:type="dxa"/>
            <w:gridSpan w:val="5"/>
          </w:tcPr>
          <w:p w:rsidR="00DA78D8" w:rsidRPr="00D0412F" w:rsidRDefault="000E3FE8" w:rsidP="00F502B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20/32</w:t>
            </w:r>
          </w:p>
        </w:tc>
      </w:tr>
      <w:tr w:rsidR="00DA78D8" w:rsidRPr="00972B20" w:rsidTr="00F502B7">
        <w:trPr>
          <w:trHeight w:val="283"/>
        </w:trPr>
        <w:tc>
          <w:tcPr>
            <w:tcW w:w="7792" w:type="dxa"/>
            <w:gridSpan w:val="9"/>
            <w:vAlign w:val="center"/>
          </w:tcPr>
          <w:p w:rsidR="00DA78D8" w:rsidRPr="005A09C5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do </w:t>
            </w:r>
            <w:r>
              <w:rPr>
                <w:rFonts w:ascii="Arial" w:hAnsi="Arial" w:cs="Arial"/>
                <w:sz w:val="18"/>
                <w:szCs w:val="18"/>
              </w:rPr>
              <w:t>ćwiczeń</w:t>
            </w:r>
          </w:p>
        </w:tc>
        <w:tc>
          <w:tcPr>
            <w:tcW w:w="2645" w:type="dxa"/>
            <w:gridSpan w:val="5"/>
            <w:vAlign w:val="center"/>
          </w:tcPr>
          <w:p w:rsidR="00DA78D8" w:rsidRPr="00972B20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 / 24</w:t>
            </w:r>
          </w:p>
        </w:tc>
      </w:tr>
      <w:tr w:rsidR="00DA78D8" w:rsidRPr="00972B20" w:rsidTr="00F502B7">
        <w:trPr>
          <w:trHeight w:val="283"/>
        </w:trPr>
        <w:tc>
          <w:tcPr>
            <w:tcW w:w="7792" w:type="dxa"/>
            <w:gridSpan w:val="9"/>
            <w:vAlign w:val="center"/>
          </w:tcPr>
          <w:p w:rsidR="00DA78D8" w:rsidRPr="005A09C5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do </w:t>
            </w:r>
            <w:r>
              <w:rPr>
                <w:rFonts w:ascii="Arial" w:hAnsi="Arial" w:cs="Arial"/>
                <w:sz w:val="18"/>
                <w:szCs w:val="18"/>
              </w:rPr>
              <w:t>kolokwium zaliczeniowego</w:t>
            </w:r>
            <w:r w:rsidRPr="005A09C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645" w:type="dxa"/>
            <w:gridSpan w:val="5"/>
            <w:vAlign w:val="center"/>
          </w:tcPr>
          <w:p w:rsidR="00DA78D8" w:rsidRPr="00972B20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/ 4</w:t>
            </w:r>
          </w:p>
        </w:tc>
      </w:tr>
      <w:tr w:rsidR="00DA78D8" w:rsidRPr="00972B20" w:rsidTr="00F502B7">
        <w:trPr>
          <w:trHeight w:val="283"/>
        </w:trPr>
        <w:tc>
          <w:tcPr>
            <w:tcW w:w="7792" w:type="dxa"/>
            <w:gridSpan w:val="9"/>
            <w:vAlign w:val="center"/>
          </w:tcPr>
          <w:p w:rsidR="00DA78D8" w:rsidRPr="005A09C5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Kwerenda internetowa</w:t>
            </w:r>
            <w:r w:rsidRPr="005A09C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645" w:type="dxa"/>
            <w:gridSpan w:val="5"/>
            <w:vAlign w:val="center"/>
          </w:tcPr>
          <w:p w:rsidR="00DA78D8" w:rsidRPr="00972B20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/ 2</w:t>
            </w:r>
          </w:p>
        </w:tc>
      </w:tr>
      <w:tr w:rsidR="00DA78D8" w:rsidRPr="00972B20" w:rsidTr="00F502B7">
        <w:trPr>
          <w:trHeight w:val="283"/>
        </w:trPr>
        <w:tc>
          <w:tcPr>
            <w:tcW w:w="7792" w:type="dxa"/>
            <w:gridSpan w:val="9"/>
            <w:vAlign w:val="center"/>
          </w:tcPr>
          <w:p w:rsidR="00DA78D8" w:rsidRPr="005A09C5" w:rsidRDefault="00DA78D8" w:rsidP="00F502B7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45" w:type="dxa"/>
            <w:gridSpan w:val="5"/>
            <w:vAlign w:val="center"/>
          </w:tcPr>
          <w:p w:rsidR="00DA78D8" w:rsidRPr="00972B20" w:rsidRDefault="00DA78D8" w:rsidP="00F502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/ 2</w:t>
            </w:r>
          </w:p>
        </w:tc>
      </w:tr>
      <w:tr w:rsidR="00DA78D8" w:rsidRPr="00972B20" w:rsidTr="00F502B7">
        <w:trPr>
          <w:trHeight w:val="454"/>
        </w:trPr>
        <w:tc>
          <w:tcPr>
            <w:tcW w:w="7792" w:type="dxa"/>
            <w:gridSpan w:val="9"/>
            <w:vAlign w:val="center"/>
          </w:tcPr>
          <w:p w:rsidR="00DA78D8" w:rsidRPr="002E433C" w:rsidRDefault="00DA78D8" w:rsidP="00F502B7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45" w:type="dxa"/>
            <w:gridSpan w:val="5"/>
            <w:vAlign w:val="center"/>
          </w:tcPr>
          <w:p w:rsidR="00DA78D8" w:rsidRPr="00D0412F" w:rsidRDefault="00DA78D8" w:rsidP="00F502B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</w:t>
            </w:r>
          </w:p>
        </w:tc>
      </w:tr>
      <w:tr w:rsidR="00DA78D8" w:rsidRPr="00972B20" w:rsidTr="00F502B7">
        <w:trPr>
          <w:trHeight w:val="454"/>
        </w:trPr>
        <w:tc>
          <w:tcPr>
            <w:tcW w:w="7792" w:type="dxa"/>
            <w:gridSpan w:val="9"/>
            <w:vAlign w:val="center"/>
          </w:tcPr>
          <w:p w:rsidR="00DA78D8" w:rsidRPr="002E433C" w:rsidRDefault="00DA78D8" w:rsidP="00F502B7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moduł</w:t>
            </w:r>
          </w:p>
        </w:tc>
        <w:tc>
          <w:tcPr>
            <w:tcW w:w="2645" w:type="dxa"/>
            <w:gridSpan w:val="5"/>
            <w:vAlign w:val="center"/>
          </w:tcPr>
          <w:p w:rsidR="00DA78D8" w:rsidRPr="00D0412F" w:rsidRDefault="00DA78D8" w:rsidP="00F502B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DA78D8" w:rsidRPr="00560EC2" w:rsidTr="00F502B7">
        <w:trPr>
          <w:trHeight w:val="454"/>
        </w:trPr>
        <w:tc>
          <w:tcPr>
            <w:tcW w:w="10437" w:type="dxa"/>
            <w:gridSpan w:val="14"/>
            <w:shd w:val="clear" w:color="auto" w:fill="BFBFBF" w:themeFill="background1" w:themeFillShade="BF"/>
            <w:vAlign w:val="center"/>
          </w:tcPr>
          <w:p w:rsidR="00DA78D8" w:rsidRPr="008722F0" w:rsidRDefault="00DA78D8" w:rsidP="00F502B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>ZALECANA LITERATURA</w:t>
            </w:r>
          </w:p>
        </w:tc>
      </w:tr>
      <w:tr w:rsidR="00DA78D8" w:rsidRPr="00653E0D" w:rsidTr="00F502B7">
        <w:trPr>
          <w:trHeight w:val="1020"/>
        </w:trPr>
        <w:tc>
          <w:tcPr>
            <w:tcW w:w="10437" w:type="dxa"/>
            <w:gridSpan w:val="14"/>
            <w:vAlign w:val="center"/>
          </w:tcPr>
          <w:p w:rsidR="00DA78D8" w:rsidRPr="002066BF" w:rsidRDefault="00DA78D8" w:rsidP="00F502B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2066B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Literatura podstawowa:</w:t>
            </w:r>
          </w:p>
          <w:p w:rsidR="00DA78D8" w:rsidRPr="00CE37A7" w:rsidRDefault="00CE37A7" w:rsidP="00CE37A7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Susanne Schwalb, Sicher! </w:t>
            </w:r>
            <w:r w:rsidRPr="003B19D0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Aktuell B2 AB. </w:t>
            </w:r>
            <w:proofErr w:type="spellStart"/>
            <w:r w:rsidRPr="00041076">
              <w:rPr>
                <w:rFonts w:ascii="Arial" w:hAnsi="Arial" w:cs="Arial"/>
                <w:color w:val="000000" w:themeColor="text1"/>
                <w:sz w:val="18"/>
                <w:szCs w:val="18"/>
              </w:rPr>
              <w:t>Podrecznik</w:t>
            </w:r>
            <w:proofErr w:type="spellEnd"/>
            <w:r w:rsidRPr="00041076">
              <w:rPr>
                <w:rFonts w:ascii="Arial" w:hAnsi="Arial" w:cs="Arial"/>
                <w:color w:val="000000" w:themeColor="text1"/>
                <w:sz w:val="18"/>
                <w:szCs w:val="18"/>
              </w:rPr>
              <w:t>. Język niemiecki. Huber Polska</w:t>
            </w:r>
            <w:r w:rsidR="000E3FE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2019</w:t>
            </w:r>
            <w:r w:rsidRPr="0004107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:rsidR="00DA78D8" w:rsidRPr="002066BF" w:rsidRDefault="00DA78D8" w:rsidP="00F502B7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Kaufmann Susan,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Rohrmann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Lutz,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Szablewski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-Cavus Petra, Orientierung im Beruf. Deutsch als Fremdsprache. Klett-Langenscheidt</w:t>
            </w:r>
            <w:r w:rsidR="000E3FE8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2008</w:t>
            </w:r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.</w:t>
            </w:r>
          </w:p>
        </w:tc>
      </w:tr>
      <w:tr w:rsidR="00DA78D8" w:rsidRPr="00560EC2" w:rsidTr="00F502B7">
        <w:trPr>
          <w:trHeight w:val="1020"/>
        </w:trPr>
        <w:tc>
          <w:tcPr>
            <w:tcW w:w="10437" w:type="dxa"/>
            <w:gridSpan w:val="14"/>
            <w:vAlign w:val="center"/>
          </w:tcPr>
          <w:p w:rsidR="00DA78D8" w:rsidRPr="002066BF" w:rsidRDefault="00DA78D8" w:rsidP="00F502B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de-DE"/>
              </w:rPr>
            </w:pPr>
            <w:proofErr w:type="spellStart"/>
            <w:r w:rsidRPr="002066BF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de-DE"/>
              </w:rPr>
              <w:t>Literatura</w:t>
            </w:r>
            <w:proofErr w:type="spellEnd"/>
            <w:r w:rsidRPr="002066BF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2066BF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de-DE"/>
              </w:rPr>
              <w:t>uzupełniająca</w:t>
            </w:r>
            <w:proofErr w:type="spellEnd"/>
            <w:r w:rsidRPr="002066BF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de-DE"/>
              </w:rPr>
              <w:t>:</w:t>
            </w:r>
          </w:p>
          <w:p w:rsidR="00DA78D8" w:rsidRPr="0014796E" w:rsidRDefault="00DA78D8" w:rsidP="000614B0">
            <w:pPr>
              <w:pStyle w:val="Akapitzlist"/>
              <w:numPr>
                <w:ilvl w:val="0"/>
                <w:numId w:val="5"/>
              </w:numPr>
              <w:spacing w:line="240" w:lineRule="auto"/>
              <w:ind w:left="714" w:hanging="357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Buhlmann Rosemarie,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Fearns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Anneliese, Leimbacher Eric. Wirtschaftsdeutsch von A – Z.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Wydawnictwo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Langenscheidt. 2008</w:t>
            </w:r>
          </w:p>
          <w:p w:rsidR="00DA78D8" w:rsidRPr="0014796E" w:rsidRDefault="00DA78D8" w:rsidP="000614B0">
            <w:pPr>
              <w:pStyle w:val="Akapitzlist"/>
              <w:numPr>
                <w:ilvl w:val="0"/>
                <w:numId w:val="5"/>
              </w:numPr>
              <w:spacing w:line="240" w:lineRule="auto"/>
              <w:ind w:left="714" w:hanging="357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r w:rsidRPr="0014796E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A. Müller, S. Schlüter, T. </w:t>
            </w:r>
            <w:proofErr w:type="spellStart"/>
            <w:r w:rsidRPr="0014796E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Jakobsen</w:t>
            </w:r>
            <w:proofErr w:type="spellEnd"/>
            <w:r w:rsidRPr="0014796E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Im Beruf Neu B1+/B2. Deutsch als Fremd- und Zweitsprache. Kursbuch. </w:t>
            </w:r>
            <w:proofErr w:type="spellStart"/>
            <w:r w:rsidRPr="0014796E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Hueber</w:t>
            </w:r>
            <w:proofErr w:type="spellEnd"/>
            <w:r w:rsidRPr="0014796E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Verlag 2017</w:t>
            </w:r>
          </w:p>
          <w:p w:rsidR="00DA78D8" w:rsidRPr="0014796E" w:rsidRDefault="00DA78D8" w:rsidP="000614B0">
            <w:pPr>
              <w:pStyle w:val="Akapitzlist"/>
              <w:numPr>
                <w:ilvl w:val="0"/>
                <w:numId w:val="5"/>
              </w:numPr>
              <w:spacing w:line="240" w:lineRule="auto"/>
              <w:ind w:left="714" w:hanging="357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proofErr w:type="spellStart"/>
            <w:r w:rsidRPr="0014796E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V.Hagner</w:t>
            </w:r>
            <w:proofErr w:type="spellEnd"/>
            <w:r w:rsidRPr="0014796E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, S. Schlüter, T. </w:t>
            </w:r>
            <w:proofErr w:type="spellStart"/>
            <w:r w:rsidRPr="0014796E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Jakobsen</w:t>
            </w:r>
            <w:proofErr w:type="spellEnd"/>
            <w:r w:rsidRPr="0014796E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Im Beruf Neu B1+/B2. Deutsch als Fremd- und Zweitsprache. Arbeitsbuch. </w:t>
            </w:r>
            <w:proofErr w:type="spellStart"/>
            <w:r w:rsidRPr="0014796E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Hueber</w:t>
            </w:r>
            <w:proofErr w:type="spellEnd"/>
            <w:r w:rsidRPr="0014796E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Verlag 2017</w:t>
            </w:r>
          </w:p>
          <w:p w:rsidR="00DA78D8" w:rsidRPr="0014796E" w:rsidRDefault="00DA78D8" w:rsidP="000614B0">
            <w:pPr>
              <w:pStyle w:val="Akapitzlist"/>
              <w:numPr>
                <w:ilvl w:val="0"/>
                <w:numId w:val="5"/>
              </w:numPr>
              <w:spacing w:line="240" w:lineRule="auto"/>
              <w:ind w:left="714" w:hanging="357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r w:rsidRPr="0014796E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S. </w:t>
            </w:r>
            <w:proofErr w:type="spellStart"/>
            <w:r w:rsidRPr="0014796E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Jotzo</w:t>
            </w:r>
            <w:proofErr w:type="spellEnd"/>
            <w:r w:rsidRPr="0014796E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, B. Loibl, G. Bosch, A. Müller, W. Baum, U. Haas, Schritte International im Beruf – Kommunikation am Arbeitsplatz, </w:t>
            </w:r>
            <w:proofErr w:type="spellStart"/>
            <w:r w:rsidRPr="0014796E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Hueber</w:t>
            </w:r>
            <w:proofErr w:type="spellEnd"/>
            <w:r w:rsidRPr="0014796E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Verlag 2010</w:t>
            </w:r>
          </w:p>
          <w:p w:rsidR="00DA78D8" w:rsidRPr="002066BF" w:rsidRDefault="00DA78D8" w:rsidP="000614B0">
            <w:pPr>
              <w:pStyle w:val="Akapitzlist"/>
              <w:numPr>
                <w:ilvl w:val="0"/>
                <w:numId w:val="5"/>
              </w:numPr>
              <w:spacing w:line="240" w:lineRule="auto"/>
              <w:ind w:left="714" w:hanging="357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A. Hering, M.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Matussek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, Menschen im Beruf B1/B2. Schreibtraining. Deutsch als Fremdsprache.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Hueber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Verlag 2016</w:t>
            </w:r>
          </w:p>
          <w:p w:rsidR="00DA78D8" w:rsidRPr="002066BF" w:rsidRDefault="00DA78D8" w:rsidP="000614B0">
            <w:pPr>
              <w:pStyle w:val="Akapitzlist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A. Hering, M.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Matussek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, Menschen im Beruf B1/B2. Telefontraining. Deutsch als Fremdsprache.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Hueber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Verlag 2016</w:t>
            </w:r>
          </w:p>
          <w:p w:rsidR="00DA78D8" w:rsidRPr="002066BF" w:rsidRDefault="00DA78D8" w:rsidP="000614B0">
            <w:pPr>
              <w:pStyle w:val="Akapitzlist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S. Schlüter, Menschen im Beruf A2+/B1. Bewerbungstraining. Deutsch als Fremdsprache.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Hueber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Verlag 2017</w:t>
            </w:r>
          </w:p>
          <w:p w:rsidR="00DA78D8" w:rsidRDefault="00DA78D8" w:rsidP="000614B0">
            <w:pPr>
              <w:pStyle w:val="Akapitzlist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S. Schlüter, Menschen. Deutsch als Fremdsprache. Berufstrainer. </w:t>
            </w:r>
            <w:proofErr w:type="spellStart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>Hueber</w:t>
            </w:r>
            <w:proofErr w:type="spellEnd"/>
            <w:r w:rsidRPr="002066BF"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  <w:t xml:space="preserve"> Verlag 2015</w:t>
            </w:r>
          </w:p>
          <w:p w:rsidR="00DA78D8" w:rsidRPr="002920B2" w:rsidRDefault="00DA78D8" w:rsidP="000614B0">
            <w:pPr>
              <w:pStyle w:val="Akapitzlist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de-DE"/>
              </w:rPr>
            </w:pPr>
            <w:r w:rsidRPr="002920B2">
              <w:rPr>
                <w:rFonts w:ascii="Arial" w:hAnsi="Arial" w:cs="Arial"/>
                <w:color w:val="000000" w:themeColor="text1"/>
                <w:sz w:val="18"/>
                <w:szCs w:val="18"/>
              </w:rPr>
              <w:t>Czasopisma, Internet, materiały własne</w:t>
            </w:r>
          </w:p>
        </w:tc>
      </w:tr>
    </w:tbl>
    <w:p w:rsidR="00DA78D8" w:rsidRDefault="00DA78D8" w:rsidP="00DA78D8">
      <w:pPr>
        <w:rPr>
          <w:rFonts w:ascii="Arial" w:hAnsi="Arial" w:cs="Arial"/>
          <w:sz w:val="20"/>
        </w:rPr>
      </w:pPr>
    </w:p>
    <w:sectPr w:rsidR="00DA78D8" w:rsidSect="00402F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293F9E"/>
    <w:multiLevelType w:val="hybridMultilevel"/>
    <w:tmpl w:val="C4BE66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6722AE"/>
    <w:multiLevelType w:val="hybridMultilevel"/>
    <w:tmpl w:val="94EED314"/>
    <w:lvl w:ilvl="0" w:tplc="31F4A5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proofState w:spelling="clean"/>
  <w:defaultTabStop w:val="708"/>
  <w:hyphenationZone w:val="425"/>
  <w:characterSpacingControl w:val="doNotCompress"/>
  <w:compat/>
  <w:rsids>
    <w:rsidRoot w:val="00DA78D8"/>
    <w:rsid w:val="000235BE"/>
    <w:rsid w:val="00031C9D"/>
    <w:rsid w:val="000614B0"/>
    <w:rsid w:val="00074B93"/>
    <w:rsid w:val="000E3FE8"/>
    <w:rsid w:val="0014796E"/>
    <w:rsid w:val="00161916"/>
    <w:rsid w:val="003F6EE4"/>
    <w:rsid w:val="00402FB8"/>
    <w:rsid w:val="0045285B"/>
    <w:rsid w:val="00653E0D"/>
    <w:rsid w:val="00672877"/>
    <w:rsid w:val="006C1280"/>
    <w:rsid w:val="007C2110"/>
    <w:rsid w:val="007E6CB3"/>
    <w:rsid w:val="008927C5"/>
    <w:rsid w:val="008B76B1"/>
    <w:rsid w:val="00CC770F"/>
    <w:rsid w:val="00CE37A7"/>
    <w:rsid w:val="00DA78D8"/>
    <w:rsid w:val="00E91553"/>
    <w:rsid w:val="00F061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A78D8"/>
    <w:pPr>
      <w:spacing w:line="360" w:lineRule="auto"/>
    </w:pPr>
    <w:rPr>
      <w:rFonts w:ascii="Times New Roman" w:hAnsi="Times New Roman" w:cs="Times New Roman"/>
      <w:spacing w:val="-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A78D8"/>
    <w:rPr>
      <w:rFonts w:ascii="Times New Roman" w:hAnsi="Times New Roman" w:cs="Times New Roman"/>
      <w:spacing w:val="-2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A78D8"/>
    <w:pPr>
      <w:autoSpaceDE w:val="0"/>
      <w:autoSpaceDN w:val="0"/>
      <w:adjustRightInd w:val="0"/>
    </w:pPr>
    <w:rPr>
      <w:rFonts w:ascii="Times New Roman" w:hAnsi="Times New Roman" w:cs="Times New Roman"/>
      <w:color w:val="000000"/>
      <w:spacing w:val="-2"/>
    </w:rPr>
  </w:style>
  <w:style w:type="paragraph" w:styleId="Akapitzlist">
    <w:name w:val="List Paragraph"/>
    <w:basedOn w:val="Normalny"/>
    <w:uiPriority w:val="34"/>
    <w:qFormat/>
    <w:rsid w:val="00DA78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37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861</Words>
  <Characters>5169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Lakomska</dc:creator>
  <cp:lastModifiedBy>szajc</cp:lastModifiedBy>
  <cp:revision>12</cp:revision>
  <dcterms:created xsi:type="dcterms:W3CDTF">2024-01-30T19:23:00Z</dcterms:created>
  <dcterms:modified xsi:type="dcterms:W3CDTF">2024-01-30T22:35:00Z</dcterms:modified>
</cp:coreProperties>
</file>