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9"/>
        <w:gridCol w:w="532"/>
        <w:gridCol w:w="1175"/>
        <w:gridCol w:w="1015"/>
        <w:gridCol w:w="1079"/>
        <w:gridCol w:w="1094"/>
        <w:gridCol w:w="1165"/>
        <w:gridCol w:w="88"/>
        <w:gridCol w:w="664"/>
        <w:gridCol w:w="425"/>
        <w:gridCol w:w="388"/>
        <w:gridCol w:w="433"/>
        <w:gridCol w:w="258"/>
        <w:gridCol w:w="1157"/>
      </w:tblGrid>
      <w:tr w:rsidR="00560EC2" w:rsidRPr="00560EC2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:rsidR="002528C5" w:rsidRPr="002528C5" w:rsidRDefault="002528C5" w:rsidP="002528C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528C5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751" w:type="dxa"/>
            <w:gridSpan w:val="10"/>
            <w:vAlign w:val="center"/>
          </w:tcPr>
          <w:p w:rsidR="00AE33DF" w:rsidRPr="00061333" w:rsidRDefault="002528C5" w:rsidP="002528C5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FINANSE, RACHUNKOWOŚĆ I PODATKI</w:t>
            </w:r>
          </w:p>
        </w:tc>
      </w:tr>
      <w:tr w:rsidR="00BA2427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751" w:type="dxa"/>
            <w:gridSpan w:val="10"/>
            <w:vAlign w:val="center"/>
          </w:tcPr>
          <w:p w:rsidR="00BA2427" w:rsidRPr="00180191" w:rsidRDefault="00DC487F" w:rsidP="00561D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tudia </w:t>
            </w:r>
            <w:r w:rsidR="00561DF4">
              <w:rPr>
                <w:rFonts w:ascii="Arial" w:hAnsi="Arial" w:cs="Arial"/>
                <w:sz w:val="18"/>
                <w:szCs w:val="18"/>
              </w:rPr>
              <w:t>pierwszego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 stopnia</w:t>
            </w:r>
          </w:p>
        </w:tc>
      </w:tr>
      <w:tr w:rsidR="003127F4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206A2E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studiów: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206A2E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3127F4"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tacjonarne</w:t>
            </w:r>
            <w:r w:rsidR="00570166"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/niestacjonarne</w:t>
            </w:r>
          </w:p>
        </w:tc>
      </w:tr>
      <w:tr w:rsidR="003127F4" w:rsidRPr="0080660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206A2E" w:rsidRDefault="003127F4" w:rsidP="00BA242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Nazwa </w:t>
            </w:r>
            <w:r w:rsidR="00BA2427"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modułu</w:t>
            </w: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206A2E" w:rsidRDefault="00806607" w:rsidP="004671C2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Przedsiębiorstwo na rynku kapitałowym</w:t>
            </w:r>
          </w:p>
        </w:tc>
      </w:tr>
      <w:tr w:rsidR="00BA2427" w:rsidRPr="0080660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BA2427" w:rsidRPr="00206A2E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Rodzaj modułu:</w:t>
            </w:r>
          </w:p>
        </w:tc>
        <w:tc>
          <w:tcPr>
            <w:tcW w:w="6751" w:type="dxa"/>
            <w:gridSpan w:val="10"/>
            <w:vAlign w:val="center"/>
          </w:tcPr>
          <w:p w:rsidR="00BA2427" w:rsidRPr="00206A2E" w:rsidRDefault="00B0633A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Obowiązkowy</w:t>
            </w:r>
          </w:p>
        </w:tc>
      </w:tr>
      <w:tr w:rsidR="003127F4" w:rsidRPr="0080660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206A2E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Język wykładowy: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206A2E" w:rsidRDefault="003127F4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 polski</w:t>
            </w:r>
            <w:r w:rsidR="00BA2427"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*</w:t>
            </w:r>
          </w:p>
        </w:tc>
      </w:tr>
      <w:tr w:rsidR="003127F4" w:rsidRPr="0080660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3127F4" w:rsidRPr="00206A2E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Rok studiów:</w:t>
            </w:r>
          </w:p>
        </w:tc>
        <w:tc>
          <w:tcPr>
            <w:tcW w:w="1015" w:type="dxa"/>
            <w:vAlign w:val="center"/>
          </w:tcPr>
          <w:p w:rsidR="003127F4" w:rsidRPr="00206A2E" w:rsidRDefault="002528C5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206A2E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Formy prowadzenia zajęć </w:t>
            </w:r>
            <w:r w:rsidR="00BA2427"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wraz z liczbą</w:t>
            </w: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godzin </w:t>
            </w:r>
            <w:r w:rsidR="00BA2427"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dydaktycznych</w:t>
            </w: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</w:tr>
      <w:tr w:rsidR="006D67C8" w:rsidRPr="0080660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6D67C8" w:rsidRPr="00206A2E" w:rsidRDefault="006D67C8" w:rsidP="006D67C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Semestr:</w:t>
            </w:r>
          </w:p>
        </w:tc>
        <w:tc>
          <w:tcPr>
            <w:tcW w:w="1015" w:type="dxa"/>
            <w:vAlign w:val="center"/>
          </w:tcPr>
          <w:p w:rsidR="006D67C8" w:rsidRPr="00206A2E" w:rsidRDefault="00206A2E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079" w:type="dxa"/>
            <w:vAlign w:val="center"/>
          </w:tcPr>
          <w:p w:rsidR="006D67C8" w:rsidRPr="00206A2E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</w:t>
            </w:r>
          </w:p>
        </w:tc>
        <w:tc>
          <w:tcPr>
            <w:tcW w:w="1094" w:type="dxa"/>
            <w:vAlign w:val="center"/>
          </w:tcPr>
          <w:p w:rsidR="006D67C8" w:rsidRPr="00206A2E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Ćwiczenia</w:t>
            </w:r>
          </w:p>
        </w:tc>
        <w:tc>
          <w:tcPr>
            <w:tcW w:w="1253" w:type="dxa"/>
            <w:gridSpan w:val="2"/>
            <w:vAlign w:val="center"/>
          </w:tcPr>
          <w:p w:rsidR="006D67C8" w:rsidRPr="00206A2E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Laboratorium</w:t>
            </w:r>
          </w:p>
        </w:tc>
        <w:tc>
          <w:tcPr>
            <w:tcW w:w="1089" w:type="dxa"/>
            <w:gridSpan w:val="2"/>
            <w:vAlign w:val="center"/>
          </w:tcPr>
          <w:p w:rsidR="006D67C8" w:rsidRPr="00206A2E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1079" w:type="dxa"/>
            <w:gridSpan w:val="3"/>
            <w:vAlign w:val="center"/>
          </w:tcPr>
          <w:p w:rsidR="006D67C8" w:rsidRPr="00206A2E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Projekt</w:t>
            </w:r>
          </w:p>
        </w:tc>
        <w:tc>
          <w:tcPr>
            <w:tcW w:w="1157" w:type="dxa"/>
            <w:vAlign w:val="center"/>
          </w:tcPr>
          <w:p w:rsidR="006D67C8" w:rsidRPr="00206A2E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Seminarium</w:t>
            </w:r>
          </w:p>
        </w:tc>
      </w:tr>
      <w:tr w:rsidR="009B314E" w:rsidRPr="0080660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9B314E" w:rsidRPr="00206A2E" w:rsidRDefault="009B314E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Liczba punktów ECTS ogółem:</w:t>
            </w:r>
          </w:p>
        </w:tc>
        <w:tc>
          <w:tcPr>
            <w:tcW w:w="1015" w:type="dxa"/>
            <w:vAlign w:val="center"/>
          </w:tcPr>
          <w:p w:rsidR="009B314E" w:rsidRPr="00206A2E" w:rsidRDefault="006E351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79" w:type="dxa"/>
            <w:vAlign w:val="center"/>
          </w:tcPr>
          <w:p w:rsidR="009B314E" w:rsidRPr="00206A2E" w:rsidRDefault="000858FF" w:rsidP="00206A2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2528C5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094" w:type="dxa"/>
            <w:vAlign w:val="center"/>
          </w:tcPr>
          <w:p w:rsidR="009B314E" w:rsidRPr="00206A2E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253" w:type="dxa"/>
            <w:gridSpan w:val="2"/>
            <w:vAlign w:val="center"/>
          </w:tcPr>
          <w:p w:rsidR="009B314E" w:rsidRPr="00206A2E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89" w:type="dxa"/>
            <w:gridSpan w:val="2"/>
            <w:vAlign w:val="center"/>
          </w:tcPr>
          <w:p w:rsidR="009B314E" w:rsidRPr="00206A2E" w:rsidRDefault="00610F14" w:rsidP="00206A2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206A2E"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079" w:type="dxa"/>
            <w:gridSpan w:val="3"/>
            <w:vAlign w:val="center"/>
          </w:tcPr>
          <w:p w:rsidR="009B314E" w:rsidRPr="00206A2E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57" w:type="dxa"/>
            <w:vAlign w:val="center"/>
          </w:tcPr>
          <w:p w:rsidR="009B314E" w:rsidRPr="00206A2E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80660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206A2E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zaliczenia: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206A2E" w:rsidRDefault="000858FF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3127F4" w:rsidRPr="00806607" w:rsidTr="00206A2E">
        <w:trPr>
          <w:trHeight w:val="578"/>
        </w:trPr>
        <w:tc>
          <w:tcPr>
            <w:tcW w:w="3671" w:type="dxa"/>
            <w:gridSpan w:val="4"/>
            <w:vAlign w:val="center"/>
          </w:tcPr>
          <w:p w:rsidR="003127F4" w:rsidRPr="00206A2E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Wymagania wstępne</w:t>
            </w:r>
            <w:r w:rsidR="003127F4"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206A2E" w:rsidRDefault="00206A2E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Zaliczone moduły: Nauka o przedsiębiorstwie, Finanse przedsiębiorstwa, Rynki finansowe.</w:t>
            </w:r>
          </w:p>
        </w:tc>
      </w:tr>
      <w:tr w:rsidR="003127F4" w:rsidRPr="00806607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206A2E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II. CELE KSZTAŁCENIA</w:t>
            </w:r>
          </w:p>
        </w:tc>
      </w:tr>
      <w:tr w:rsidR="003127F4" w:rsidRPr="00806607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127F4" w:rsidRPr="00206A2E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Cele kształcenia:</w:t>
            </w:r>
          </w:p>
        </w:tc>
      </w:tr>
      <w:tr w:rsidR="003127F4" w:rsidRPr="00806607" w:rsidTr="00206A2E">
        <w:trPr>
          <w:trHeight w:val="1307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206A2E" w:rsidRPr="00206A2E" w:rsidRDefault="00206A2E" w:rsidP="00206A2E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Cel 1.   Nabycie wiedzy o istocie, strukturze i podstawach prawnych funkcjonowania rynków kapitałowych oraz wykorzystywanych na nich instrumentach finansowych.</w:t>
            </w:r>
          </w:p>
          <w:p w:rsidR="00206A2E" w:rsidRPr="00206A2E" w:rsidRDefault="00206A2E" w:rsidP="00206A2E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Cel 2.   Wiedza o metodach analizy fundamentalnej w ocenie pozycji przedsiębiorstwa na rynku kapitałowym oraz  wykorzystania jej wyników w procesach decyzyjnych.</w:t>
            </w:r>
          </w:p>
          <w:p w:rsidR="003127F4" w:rsidRPr="00206A2E" w:rsidRDefault="00206A2E" w:rsidP="00206A2E">
            <w:pPr>
              <w:jc w:val="both"/>
              <w:rPr>
                <w:color w:val="000000"/>
                <w:sz w:val="20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Cel 3. Umiejętność planowania wykorzystania  instrumentów rynku kapitałowego  dla potrzeb rozwoju przedsiębiorstwa.</w:t>
            </w:r>
          </w:p>
        </w:tc>
      </w:tr>
      <w:tr w:rsidR="003127F4" w:rsidRPr="00806607" w:rsidTr="00B63B70">
        <w:trPr>
          <w:trHeight w:val="76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127F4" w:rsidRPr="00206A2E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206A2E">
              <w:rPr>
                <w:rFonts w:ascii="Arial" w:hAnsi="Arial" w:cs="Arial"/>
                <w:color w:val="000000" w:themeColor="text1"/>
                <w:sz w:val="20"/>
              </w:rPr>
              <w:t xml:space="preserve">III. </w:t>
            </w:r>
            <w:r w:rsidR="000B02CD" w:rsidRPr="00206A2E">
              <w:rPr>
                <w:rFonts w:ascii="Arial" w:hAnsi="Arial" w:cs="Arial"/>
                <w:color w:val="000000" w:themeColor="text1"/>
                <w:sz w:val="20"/>
              </w:rPr>
              <w:t>EFEKTY UCZENIA SIĘ</w:t>
            </w:r>
            <w:r w:rsidRPr="00206A2E">
              <w:rPr>
                <w:rFonts w:ascii="Arial" w:hAnsi="Arial" w:cs="Arial"/>
                <w:color w:val="000000" w:themeColor="text1"/>
                <w:sz w:val="20"/>
              </w:rPr>
              <w:t xml:space="preserve"> WRAZ Z ODNIESIENIEM DO EFEKTÓW KIERUNKOWYCH </w:t>
            </w:r>
          </w:p>
          <w:p w:rsidR="003127F4" w:rsidRPr="00206A2E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20"/>
              </w:rPr>
              <w:t>ORAZ METODY WERYFIKACJI EFEKTÓW</w:t>
            </w:r>
          </w:p>
        </w:tc>
      </w:tr>
      <w:tr w:rsidR="003127F4" w:rsidRPr="00806607" w:rsidTr="00D646A1">
        <w:trPr>
          <w:trHeight w:val="1020"/>
        </w:trPr>
        <w:tc>
          <w:tcPr>
            <w:tcW w:w="949" w:type="dxa"/>
            <w:vAlign w:val="center"/>
          </w:tcPr>
          <w:p w:rsidR="003127F4" w:rsidRPr="00ED4EAE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206A2E" w:rsidRDefault="003127F4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Student, który zaliczył </w:t>
            </w:r>
            <w:r w:rsidR="00BA2427"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moduł</w:t>
            </w: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 zakresie: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206A2E" w:rsidRDefault="003127F4" w:rsidP="000B02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Odniesienie do </w:t>
            </w:r>
            <w:r w:rsidR="000B02CD"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48" w:type="dxa"/>
            <w:gridSpan w:val="3"/>
            <w:vAlign w:val="center"/>
          </w:tcPr>
          <w:p w:rsidR="003127F4" w:rsidRPr="00206A2E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06A2E"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weryfikacji</w:t>
            </w:r>
          </w:p>
        </w:tc>
      </w:tr>
      <w:tr w:rsidR="003127F4" w:rsidRPr="00806607" w:rsidTr="00CE147B">
        <w:trPr>
          <w:trHeight w:val="586"/>
        </w:trPr>
        <w:tc>
          <w:tcPr>
            <w:tcW w:w="10422" w:type="dxa"/>
            <w:gridSpan w:val="14"/>
            <w:vAlign w:val="center"/>
          </w:tcPr>
          <w:p w:rsidR="003127F4" w:rsidRPr="00CE147B" w:rsidRDefault="003127F4" w:rsidP="00DB362B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wiedzy:</w:t>
            </w:r>
          </w:p>
        </w:tc>
      </w:tr>
      <w:tr w:rsidR="003127F4" w:rsidRPr="00806607" w:rsidTr="00B63B70">
        <w:trPr>
          <w:trHeight w:val="1036"/>
        </w:trPr>
        <w:tc>
          <w:tcPr>
            <w:tcW w:w="949" w:type="dxa"/>
            <w:vAlign w:val="center"/>
          </w:tcPr>
          <w:p w:rsidR="003127F4" w:rsidRPr="00CE147B" w:rsidRDefault="000858FF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W01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CE147B" w:rsidRDefault="00206A2E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ma wiedzę o istocie, strukturze i podstawach prawnych funkcjonowania rynków kapitałowych oraz wykorzystywanych na nich instrumentach finansowych.</w:t>
            </w:r>
          </w:p>
        </w:tc>
        <w:tc>
          <w:tcPr>
            <w:tcW w:w="1565" w:type="dxa"/>
            <w:gridSpan w:val="4"/>
            <w:vAlign w:val="center"/>
          </w:tcPr>
          <w:p w:rsidR="00206A2E" w:rsidRPr="00CE147B" w:rsidRDefault="00206A2E" w:rsidP="00206A2E">
            <w:pPr>
              <w:snapToGri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/>
                <w:sz w:val="18"/>
                <w:szCs w:val="18"/>
              </w:rPr>
              <w:t>K1</w:t>
            </w:r>
            <w:r w:rsidR="00A349E9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  <w:r w:rsidRPr="00CE147B">
              <w:rPr>
                <w:rFonts w:ascii="Arial" w:hAnsi="Arial" w:cs="Arial"/>
                <w:color w:val="000000"/>
                <w:sz w:val="18"/>
                <w:szCs w:val="18"/>
              </w:rPr>
              <w:t>_W03</w:t>
            </w:r>
          </w:p>
          <w:p w:rsidR="003127F4" w:rsidRPr="00CE147B" w:rsidRDefault="00206A2E" w:rsidP="00206A2E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/>
                <w:sz w:val="18"/>
                <w:szCs w:val="18"/>
              </w:rPr>
              <w:t>K1F_W04</w:t>
            </w:r>
          </w:p>
        </w:tc>
        <w:tc>
          <w:tcPr>
            <w:tcW w:w="1848" w:type="dxa"/>
            <w:gridSpan w:val="3"/>
            <w:vAlign w:val="center"/>
          </w:tcPr>
          <w:p w:rsidR="00CE147B" w:rsidRPr="00CE147B" w:rsidRDefault="00CE147B" w:rsidP="00CE147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/>
                <w:sz w:val="18"/>
                <w:szCs w:val="18"/>
              </w:rPr>
              <w:t xml:space="preserve">realizacja zadań projektowych, aktywność na zajęciach, zadania domowe, zaliczenie wykładu na ocenę, </w:t>
            </w:r>
          </w:p>
          <w:p w:rsidR="003127F4" w:rsidRPr="00CE147B" w:rsidRDefault="00CE147B" w:rsidP="00DE492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/>
                <w:sz w:val="18"/>
                <w:szCs w:val="18"/>
              </w:rPr>
              <w:t>zaliczenie projektu  na ocenę</w:t>
            </w:r>
          </w:p>
        </w:tc>
      </w:tr>
      <w:tr w:rsidR="003127F4" w:rsidRPr="00806607" w:rsidTr="008350BA">
        <w:trPr>
          <w:trHeight w:val="419"/>
        </w:trPr>
        <w:tc>
          <w:tcPr>
            <w:tcW w:w="10422" w:type="dxa"/>
            <w:gridSpan w:val="14"/>
            <w:vAlign w:val="center"/>
          </w:tcPr>
          <w:p w:rsidR="003127F4" w:rsidRPr="00CE147B" w:rsidRDefault="003127F4" w:rsidP="00DB362B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umiejętności:</w:t>
            </w:r>
          </w:p>
        </w:tc>
      </w:tr>
      <w:tr w:rsidR="003127F4" w:rsidRPr="00806607" w:rsidTr="00B63B70">
        <w:trPr>
          <w:trHeight w:val="1128"/>
        </w:trPr>
        <w:tc>
          <w:tcPr>
            <w:tcW w:w="949" w:type="dxa"/>
            <w:vAlign w:val="center"/>
          </w:tcPr>
          <w:p w:rsidR="003127F4" w:rsidRPr="00CE147B" w:rsidRDefault="00DE492E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U01</w:t>
            </w:r>
          </w:p>
        </w:tc>
        <w:tc>
          <w:tcPr>
            <w:tcW w:w="6060" w:type="dxa"/>
            <w:gridSpan w:val="6"/>
            <w:vAlign w:val="center"/>
          </w:tcPr>
          <w:p w:rsidR="003354BD" w:rsidRPr="00CE147B" w:rsidRDefault="00206A2E" w:rsidP="00CE147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ma umiejętność analizy pozycji przedsiębiorstwa na rynku kapitałowym oraz planowania wykorzystania instrumentów tego rynku dla potrzeb rozwoju przedsiębiorstwa.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CE147B" w:rsidRDefault="00CE147B" w:rsidP="00DB362B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K1F_U06</w:t>
            </w:r>
          </w:p>
        </w:tc>
        <w:tc>
          <w:tcPr>
            <w:tcW w:w="1848" w:type="dxa"/>
            <w:gridSpan w:val="3"/>
            <w:vAlign w:val="center"/>
          </w:tcPr>
          <w:p w:rsidR="00CE147B" w:rsidRPr="00CE147B" w:rsidRDefault="00CE147B" w:rsidP="00CE147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realizacja zadań projektowych, aktywność na zajęciach, zadania domowe, zaliczenie wykładu na ocenę, </w:t>
            </w:r>
          </w:p>
          <w:p w:rsidR="003127F4" w:rsidRPr="00CE147B" w:rsidRDefault="00CE147B" w:rsidP="00CE147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projektu  na ocenę</w:t>
            </w:r>
          </w:p>
        </w:tc>
      </w:tr>
      <w:tr w:rsidR="003127F4" w:rsidRPr="00806607" w:rsidTr="00B63B70">
        <w:trPr>
          <w:trHeight w:val="564"/>
        </w:trPr>
        <w:tc>
          <w:tcPr>
            <w:tcW w:w="10422" w:type="dxa"/>
            <w:gridSpan w:val="14"/>
            <w:vAlign w:val="center"/>
          </w:tcPr>
          <w:p w:rsidR="003127F4" w:rsidRPr="00CE147B" w:rsidRDefault="003127F4" w:rsidP="00DB362B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lastRenderedPageBreak/>
              <w:t>kompetencji społecznych:</w:t>
            </w:r>
          </w:p>
        </w:tc>
      </w:tr>
      <w:tr w:rsidR="003127F4" w:rsidRPr="00806607" w:rsidTr="003354BD">
        <w:trPr>
          <w:trHeight w:val="416"/>
        </w:trPr>
        <w:tc>
          <w:tcPr>
            <w:tcW w:w="949" w:type="dxa"/>
            <w:vAlign w:val="center"/>
          </w:tcPr>
          <w:p w:rsidR="003127F4" w:rsidRPr="00CE147B" w:rsidRDefault="00206A2E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K01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CE147B" w:rsidRDefault="00206A2E" w:rsidP="00206A2E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ma kompetencje w zakresie rzeczowej argumentacji propozycji dotyczących wykorzystania instrumentów rynku kapitałowego dla celów rozwoju przedsiębiorstwa.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CE147B" w:rsidRDefault="00CE147B" w:rsidP="00CE147B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K1F_K04</w:t>
            </w:r>
          </w:p>
        </w:tc>
        <w:tc>
          <w:tcPr>
            <w:tcW w:w="1848" w:type="dxa"/>
            <w:gridSpan w:val="3"/>
            <w:vAlign w:val="center"/>
          </w:tcPr>
          <w:p w:rsidR="00CE147B" w:rsidRPr="00CE147B" w:rsidRDefault="00CE147B" w:rsidP="00CE147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realizacja zadań projektowych, aktywność na zajęciach, zadania domowe, zaliczenie wykładu na ocenę, </w:t>
            </w:r>
          </w:p>
          <w:p w:rsidR="003127F4" w:rsidRPr="00CE147B" w:rsidRDefault="00CE147B" w:rsidP="00CE147B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projektu na ocenę</w:t>
            </w:r>
          </w:p>
        </w:tc>
      </w:tr>
      <w:tr w:rsidR="00426FC6" w:rsidRPr="0080660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426FC6" w:rsidRPr="00CE147B" w:rsidRDefault="00426FC6" w:rsidP="006C0A5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CE147B">
              <w:rPr>
                <w:rFonts w:ascii="Arial" w:hAnsi="Arial" w:cs="Arial"/>
                <w:color w:val="000000" w:themeColor="text1"/>
                <w:sz w:val="20"/>
              </w:rPr>
              <w:t xml:space="preserve">IV. </w:t>
            </w:r>
            <w:r w:rsidR="00BA2427" w:rsidRPr="00CE147B">
              <w:rPr>
                <w:rFonts w:ascii="Arial" w:hAnsi="Arial" w:cs="Arial"/>
                <w:color w:val="000000" w:themeColor="text1"/>
                <w:sz w:val="20"/>
              </w:rPr>
              <w:t>TREŚCI PROGRAMOWE</w:t>
            </w:r>
          </w:p>
        </w:tc>
      </w:tr>
      <w:tr w:rsidR="00426FC6" w:rsidRPr="00806607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:rsidR="00426FC6" w:rsidRPr="00CE147B" w:rsidRDefault="00426FC6" w:rsidP="0088702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Treści </w:t>
            </w:r>
            <w:r w:rsidR="00887020" w:rsidRPr="00CE147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programowe</w:t>
            </w:r>
            <w:r w:rsidRPr="00CE147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806607" w:rsidTr="00743938">
        <w:trPr>
          <w:trHeight w:val="340"/>
        </w:trPr>
        <w:tc>
          <w:tcPr>
            <w:tcW w:w="10422" w:type="dxa"/>
            <w:gridSpan w:val="14"/>
            <w:vAlign w:val="center"/>
          </w:tcPr>
          <w:p w:rsidR="00426FC6" w:rsidRPr="00CE147B" w:rsidRDefault="00426FC6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</w:rPr>
              <w:br w:type="page"/>
            </w:r>
            <w:r w:rsidR="00DB362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Wykład</w:t>
            </w:r>
          </w:p>
        </w:tc>
      </w:tr>
      <w:tr w:rsidR="00426FC6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CE147B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CE147B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CE147B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887020" w:rsidRPr="00CE147B" w:rsidRDefault="0088702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E147B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CE147B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W1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Istota, struktura, instytucje i funkcje rynku kapitałowego.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2528C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3/</w:t>
            </w:r>
            <w:r w:rsidR="002528C5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</w:tr>
      <w:tr w:rsidR="00CE147B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W2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5E0245">
            <w:pPr>
              <w:autoSpaceDE w:val="0"/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Podstawy prawne funkcjonowania rynku kapitałowego.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2528C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2/</w:t>
            </w:r>
            <w:r w:rsidR="002528C5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</w:tr>
      <w:tr w:rsidR="00CE147B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W3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Instrumenty rynku kapitałowego i zasady ich wykorzystania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2528C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4/</w:t>
            </w:r>
            <w:r w:rsidR="002528C5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</w:tr>
      <w:tr w:rsidR="00CE147B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W4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Rynek kapitałowy a strategie finansowania rozwoju przedsiębiorstwa.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CE147B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CE147B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W5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Analiza fundamentalna dla potrzeb wykorzystania przez przedsiębiorstwo instrumentów rynku kapitałowego. Kolokwium zaliczeniowe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3/1</w:t>
            </w:r>
          </w:p>
        </w:tc>
      </w:tr>
      <w:tr w:rsidR="00CE147B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W6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 zaliczeniowe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2528C5" w:rsidP="002528C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CE147B"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</w:tr>
      <w:tr w:rsidR="00CE147B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806607" w:rsidRDefault="00CE147B" w:rsidP="002B4315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CE147B" w:rsidRPr="00DB362B" w:rsidRDefault="00DB362B" w:rsidP="00DB362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B362B">
              <w:rPr>
                <w:rFonts w:ascii="Arial" w:hAnsi="Arial" w:cs="Arial"/>
                <w:b/>
                <w:sz w:val="18"/>
                <w:szCs w:val="18"/>
              </w:rPr>
              <w:t>Warsztat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806607" w:rsidRDefault="00CE147B" w:rsidP="00743938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CE147B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CE147B" w:rsidRPr="00EF6C34" w:rsidRDefault="00CE147B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CE147B" w:rsidRPr="00EF6C34" w:rsidRDefault="00CE147B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EF6C34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Wt1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5E0245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Wykorzystanie akcji i obligacji w strategii finansowania rozwoju przedsiębiorstwa.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4/1</w:t>
            </w:r>
          </w:p>
        </w:tc>
      </w:tr>
      <w:tr w:rsidR="00EF6C34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Wt2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5E0245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Systemy notowań akcji na Giełdzie Papierów Wartościowych w Warszawie.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3/1</w:t>
            </w:r>
          </w:p>
        </w:tc>
      </w:tr>
      <w:tr w:rsidR="00EF6C34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Wt3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5E0245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Analiza fundamentalna oceny pozycji przedsiębiorstwa na rynku kapitałowym.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4/2</w:t>
            </w:r>
          </w:p>
        </w:tc>
      </w:tr>
      <w:tr w:rsidR="00EF6C34" w:rsidRPr="0080660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Wt4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C34C8F">
            <w:pPr>
              <w:snapToGri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Projektowanie strategii finansowania rozwoju przedsiębiorstwa z wykorzystaniem instrumentów rynku kapitałowego.</w:t>
            </w:r>
            <w:r w:rsidR="00C34C8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Zaliczenie warsztatów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EF6C34" w:rsidRPr="00EF6C34" w:rsidRDefault="00EF6C34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F6C34">
              <w:rPr>
                <w:rFonts w:ascii="Arial" w:hAnsi="Arial" w:cs="Arial"/>
                <w:color w:val="000000" w:themeColor="text1"/>
                <w:sz w:val="18"/>
                <w:szCs w:val="18"/>
              </w:rPr>
              <w:t>4/2</w:t>
            </w:r>
          </w:p>
        </w:tc>
      </w:tr>
      <w:tr w:rsidR="00EF6C34" w:rsidRPr="00806607" w:rsidTr="004E41C1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</w:tcPr>
          <w:p w:rsidR="00EF6C34" w:rsidRPr="00806607" w:rsidRDefault="00EF6C34" w:rsidP="002B4315">
            <w:pPr>
              <w:rPr>
                <w:rFonts w:ascii="Arial" w:hAnsi="Arial" w:cs="Arial"/>
                <w:color w:val="FF0000"/>
              </w:rPr>
            </w:pPr>
          </w:p>
        </w:tc>
      </w:tr>
      <w:tr w:rsidR="00EF6C34" w:rsidRPr="00806607" w:rsidTr="00E41C7C">
        <w:trPr>
          <w:trHeight w:val="828"/>
        </w:trPr>
        <w:tc>
          <w:tcPr>
            <w:tcW w:w="10422" w:type="dxa"/>
            <w:gridSpan w:val="14"/>
            <w:vAlign w:val="center"/>
          </w:tcPr>
          <w:p w:rsidR="00E41C7C" w:rsidRPr="00E41C7C" w:rsidRDefault="00EF6C34" w:rsidP="00E41C7C">
            <w:pPr>
              <w:pStyle w:val="Akapitzlist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Metody kształcenia:</w:t>
            </w:r>
            <w:r w:rsidR="00BE407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wykład, </w:t>
            </w:r>
            <w:r w:rsidR="00E41C7C"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wykład multimedialny, warsztaty, studia literatury przedmiotów </w:t>
            </w:r>
          </w:p>
          <w:p w:rsidR="00EF6C34" w:rsidRPr="00E41C7C" w:rsidRDefault="00EF6C34" w:rsidP="00E41C7C">
            <w:pPr>
              <w:pStyle w:val="Akapitzlist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Narzędzia (środki) dydaktyczne: </w:t>
            </w:r>
            <w:r w:rsidRPr="00E41C7C">
              <w:rPr>
                <w:rFonts w:ascii="Arial" w:hAnsi="Arial" w:cs="Arial"/>
                <w:bCs/>
                <w:i/>
                <w:color w:val="000000" w:themeColor="text1"/>
                <w:sz w:val="18"/>
                <w:szCs w:val="18"/>
              </w:rPr>
              <w:t>(prezentacje multimedialne, teksty źródłowe, dokumenty, internet, rzutnik multimedialny)</w:t>
            </w:r>
          </w:p>
          <w:p w:rsidR="00EF6C34" w:rsidRPr="00806607" w:rsidRDefault="00EF6C34" w:rsidP="00CF6C82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E41C7C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tablica multimedialna (do wykładu multimedialnego – nawet, jeśli nie wskazano w sylabusie</w:t>
            </w:r>
          </w:p>
        </w:tc>
      </w:tr>
      <w:tr w:rsidR="00EF6C34" w:rsidRPr="00806607" w:rsidTr="00324A5C">
        <w:trPr>
          <w:trHeight w:val="417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F6C34" w:rsidRPr="00E41C7C" w:rsidRDefault="00EF6C34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VI. FORMA I KRYTERIA ZALICZENIA MODUŁU</w:t>
            </w:r>
          </w:p>
        </w:tc>
      </w:tr>
      <w:tr w:rsidR="00EF6C34" w:rsidRPr="00806607" w:rsidTr="00E41C7C">
        <w:trPr>
          <w:trHeight w:val="985"/>
        </w:trPr>
        <w:tc>
          <w:tcPr>
            <w:tcW w:w="10422" w:type="dxa"/>
            <w:gridSpan w:val="14"/>
            <w:vAlign w:val="center"/>
          </w:tcPr>
          <w:p w:rsidR="00EF6C34" w:rsidRPr="00E41C7C" w:rsidRDefault="00EF6C34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Forma zaliczenia modułu. </w:t>
            </w:r>
          </w:p>
          <w:p w:rsidR="00EF6C34" w:rsidRPr="00E41C7C" w:rsidRDefault="00EF6C34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EF6C34" w:rsidRPr="00E41C7C" w:rsidRDefault="00EF6C34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Kryteria oceny formującej***: </w:t>
            </w:r>
          </w:p>
          <w:p w:rsidR="00EF6C34" w:rsidRPr="00E41C7C" w:rsidRDefault="00E41C7C" w:rsidP="00E41C7C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realizacja zadań projektowych, aktywność na zajęciach, zadania domowe</w:t>
            </w:r>
          </w:p>
          <w:p w:rsidR="00EF6C34" w:rsidRPr="00E41C7C" w:rsidRDefault="00EF6C34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EF6C34" w:rsidRPr="00E41C7C" w:rsidRDefault="00EF6C34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Kryteria oceny podsumowującej***</w:t>
            </w:r>
          </w:p>
          <w:p w:rsidR="00EF6C34" w:rsidRPr="00E41C7C" w:rsidRDefault="00EF6C34" w:rsidP="003151AB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1. </w:t>
            </w: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zajęć odbywa się w formie pisemnej.</w:t>
            </w:r>
          </w:p>
          <w:p w:rsidR="00EF6C34" w:rsidRPr="00E41C7C" w:rsidRDefault="00EF6C34" w:rsidP="007D56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2. </w:t>
            </w: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powinien</w:t>
            </w:r>
          </w:p>
          <w:p w:rsidR="00EF6C34" w:rsidRPr="00E41C7C" w:rsidRDefault="00EF6C34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poznać i zrozumieć podstawową wiedzę zawartą w literaturze podstawowej lub innej formie dostępnej w wyniku aktywnych form zajęć,</w:t>
            </w:r>
          </w:p>
          <w:p w:rsidR="00EF6C34" w:rsidRPr="00E41C7C" w:rsidRDefault="00EF6C34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opanować wszelkie umiejętności przewidziane programem przedmiotu,</w:t>
            </w:r>
          </w:p>
          <w:p w:rsidR="00EF6C34" w:rsidRPr="00E41C7C" w:rsidRDefault="00EF6C34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wykazać przynajmniej dostateczną umiejętność obserwowania i analizowania otaczających zjawisk, zwłaszcza tych, z którymi jako absolwent będzie miał styczność w praktycznej działalności,</w:t>
            </w:r>
          </w:p>
          <w:p w:rsidR="00EF6C34" w:rsidRPr="00E41C7C" w:rsidRDefault="00EF6C34" w:rsidP="008B47B7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sprostać wymaganiom przewidzianym dla uzyskania zaliczenia z form towarzyszących przed zaliczeniem formy wiodącej oraz modułu.</w:t>
            </w:r>
          </w:p>
          <w:p w:rsidR="00EF6C34" w:rsidRPr="00E41C7C" w:rsidRDefault="00EF6C34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EF6C34" w:rsidRPr="00E41C7C" w:rsidRDefault="00EF6C34" w:rsidP="007D56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Zasady zaliczenia są zgodne z Regulaminem Studiów; w szczególności musi być spełniony wymóg dotyczący stopnia opanowania programu: </w:t>
            </w:r>
          </w:p>
          <w:p w:rsidR="00EF6C34" w:rsidRPr="00E41C7C" w:rsidRDefault="00EF6C34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50-59% - ocena dostateczna, </w:t>
            </w:r>
          </w:p>
          <w:p w:rsidR="00EF6C34" w:rsidRPr="00E41C7C" w:rsidRDefault="00EF6C34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60-69% - ocena dostateczna plus, </w:t>
            </w:r>
          </w:p>
          <w:p w:rsidR="00EF6C34" w:rsidRPr="00E41C7C" w:rsidRDefault="00EF6C34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70-79% - ocena dobra, </w:t>
            </w:r>
          </w:p>
          <w:p w:rsidR="00EF6C34" w:rsidRPr="00E41C7C" w:rsidRDefault="00EF6C34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 xml:space="preserve">80-89% - ocena dobra plus, </w:t>
            </w:r>
          </w:p>
          <w:p w:rsidR="00EF6C34" w:rsidRPr="00E41C7C" w:rsidRDefault="00EF6C34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powyżej 90% - ocena bardzo dobra.</w:t>
            </w:r>
          </w:p>
          <w:p w:rsidR="00EF6C34" w:rsidRPr="00E41C7C" w:rsidRDefault="00EF6C34" w:rsidP="00324A5C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EF6C34" w:rsidRPr="00E41C7C" w:rsidRDefault="00EF6C34" w:rsidP="00324A5C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41C7C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z modułu: średnia ocen z poszczególnych form zajęć</w:t>
            </w:r>
          </w:p>
        </w:tc>
      </w:tr>
      <w:tr w:rsidR="00EF6C34" w:rsidRPr="0080660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F6C34" w:rsidRPr="00ED4EAE" w:rsidRDefault="00EF6C34" w:rsidP="006B02B5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ED4EAE">
              <w:rPr>
                <w:rFonts w:ascii="Arial" w:hAnsi="Arial" w:cs="Arial"/>
                <w:color w:val="000000" w:themeColor="text1"/>
                <w:sz w:val="20"/>
              </w:rPr>
              <w:lastRenderedPageBreak/>
              <w:t>VII. BILANS PUNKTÓW ECTS - NAKŁAD PRACY STUDENTA</w:t>
            </w:r>
          </w:p>
        </w:tc>
      </w:tr>
      <w:tr w:rsidR="00EF6C34" w:rsidRPr="00806607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Kategoria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ED4EAE" w:rsidRDefault="00EF6C34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Obciążenie studenta</w:t>
            </w:r>
          </w:p>
        </w:tc>
      </w:tr>
      <w:tr w:rsidR="00EF6C34" w:rsidRPr="00806607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C34C8F" w:rsidRDefault="00EF6C34" w:rsidP="00ED4EAE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34C8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30/</w:t>
            </w:r>
            <w:r w:rsidR="002528C5" w:rsidRPr="00C34C8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12</w:t>
            </w:r>
          </w:p>
        </w:tc>
      </w:tr>
      <w:tr w:rsidR="00EF6C34" w:rsidRPr="0080660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wykładach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ED4EAE" w:rsidRDefault="00EF6C34" w:rsidP="00ED4EA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2528C5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</w:tr>
      <w:tr w:rsidR="00EF6C34" w:rsidRPr="0080660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Udz</w:t>
            </w:r>
            <w:r w:rsidR="00C34C8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iał w innych formach zajęć: </w:t>
            </w:r>
            <w:r w:rsidR="002528C5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ED4EAE" w:rsidRDefault="00EF6C34" w:rsidP="0007725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ED4EAE"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</w:tr>
      <w:tr w:rsidR="00EF6C34" w:rsidRPr="0080660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C34C8F" w:rsidRDefault="00EF6C34" w:rsidP="00ED4EAE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34C8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20/</w:t>
            </w:r>
            <w:r w:rsidR="002528C5" w:rsidRPr="00C34C8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38</w:t>
            </w:r>
          </w:p>
        </w:tc>
      </w:tr>
      <w:tr w:rsidR="00EF6C34" w:rsidRPr="0080660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wykładu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ED4EAE" w:rsidRDefault="00EF6C34" w:rsidP="00ED4EA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5/1</w:t>
            </w:r>
            <w:r w:rsidR="002528C5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</w:tr>
      <w:tr w:rsidR="00EF6C34" w:rsidRPr="0080660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C34C8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innych form zajęć</w:t>
            </w:r>
            <w:r w:rsidR="00C34C8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: </w:t>
            </w:r>
            <w:r w:rsidR="002528C5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ED4EAE" w:rsidRDefault="002528C5" w:rsidP="0007725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5/14</w:t>
            </w:r>
          </w:p>
        </w:tc>
      </w:tr>
      <w:tr w:rsidR="00EF6C34" w:rsidRPr="0080660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ED4EAE" w:rsidRDefault="00EF6C34" w:rsidP="00BE478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EF6C34" w:rsidRPr="0080660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C34C8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zaliczenia innych zajęć</w:t>
            </w:r>
            <w:r w:rsidR="00C34C8F">
              <w:rPr>
                <w:rFonts w:ascii="Arial" w:hAnsi="Arial" w:cs="Arial"/>
                <w:color w:val="000000" w:themeColor="text1"/>
                <w:sz w:val="18"/>
                <w:szCs w:val="18"/>
              </w:rPr>
              <w:t>: wykład, warsztat</w:t>
            </w: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ED4EAE" w:rsidRDefault="00EF6C34" w:rsidP="002C69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10/10</w:t>
            </w:r>
          </w:p>
        </w:tc>
      </w:tr>
      <w:tr w:rsidR="00EF6C34" w:rsidRPr="0080660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1D37D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ED4EAE" w:rsidRDefault="00EF6C34" w:rsidP="00BE478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EF6C34" w:rsidRPr="0080660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Łączna liczba godzin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C34C8F" w:rsidRDefault="002528C5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34C8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50</w:t>
            </w:r>
          </w:p>
        </w:tc>
      </w:tr>
      <w:tr w:rsidR="00EF6C34" w:rsidRPr="0080660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EF6C34" w:rsidRPr="00ED4EAE" w:rsidRDefault="00EF6C34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Punkty ECTS za moduł</w:t>
            </w:r>
          </w:p>
        </w:tc>
        <w:tc>
          <w:tcPr>
            <w:tcW w:w="2661" w:type="dxa"/>
            <w:gridSpan w:val="5"/>
            <w:vAlign w:val="center"/>
          </w:tcPr>
          <w:p w:rsidR="00EF6C34" w:rsidRPr="00C34C8F" w:rsidRDefault="00EF6C34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34C8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</w:t>
            </w:r>
          </w:p>
        </w:tc>
      </w:tr>
      <w:tr w:rsidR="00EF6C34" w:rsidRPr="0080660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F6C34" w:rsidRPr="00ED4EAE" w:rsidRDefault="00EF6C34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VIII. ZALECANA LITERATURA</w:t>
            </w:r>
          </w:p>
        </w:tc>
      </w:tr>
      <w:tr w:rsidR="00EF6C34" w:rsidRPr="00806607" w:rsidTr="009065CE">
        <w:trPr>
          <w:trHeight w:val="1269"/>
        </w:trPr>
        <w:tc>
          <w:tcPr>
            <w:tcW w:w="10422" w:type="dxa"/>
            <w:gridSpan w:val="14"/>
            <w:vAlign w:val="center"/>
          </w:tcPr>
          <w:p w:rsidR="00EF6C34" w:rsidRPr="00ED4EAE" w:rsidRDefault="00EF6C34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:rsidR="00ED4EAE" w:rsidRPr="00ED4EAE" w:rsidRDefault="00ED4EAE" w:rsidP="00ED4EAE">
            <w:pPr>
              <w:numPr>
                <w:ilvl w:val="0"/>
                <w:numId w:val="38"/>
              </w:numPr>
              <w:suppressAutoHyphens/>
              <w:autoSpaceDE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Pastusiak R. </w:t>
            </w:r>
            <w:r w:rsidRPr="00ED4EAE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Przedsiębiorstwo na rynku kapitałowym.</w:t>
            </w: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Wydawnictwo PWN, Warszawa 2010</w:t>
            </w:r>
          </w:p>
          <w:p w:rsidR="00ED4EAE" w:rsidRPr="00ED4EAE" w:rsidRDefault="00ED4EAE" w:rsidP="00ED4EAE">
            <w:pPr>
              <w:numPr>
                <w:ilvl w:val="0"/>
                <w:numId w:val="38"/>
              </w:numPr>
              <w:suppressAutoHyphens/>
              <w:autoSpaceDE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Przedsiębiorstwo na rynku kapitałowym. </w:t>
            </w: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(pod red. G. Łukasik), Katowice 2007</w:t>
            </w:r>
          </w:p>
          <w:p w:rsidR="00ED4EAE" w:rsidRPr="00ED4EAE" w:rsidRDefault="00ED4EAE" w:rsidP="00ED4EAE">
            <w:pPr>
              <w:numPr>
                <w:ilvl w:val="0"/>
                <w:numId w:val="38"/>
              </w:numPr>
              <w:suppressAutoHyphens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Francis J.C., Taylor R.,  przeł. Wyrobek J., Podstawy inwestowania : wycena papierów wartościowych i konstrukcja portfela, wyd. Oficyna Ekonomicz</w:t>
            </w:r>
            <w:r w:rsidR="002974B9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a, Kraków 2003</w:t>
            </w:r>
          </w:p>
          <w:p w:rsidR="00EF6C34" w:rsidRPr="00ED4EAE" w:rsidRDefault="00ED4EAE" w:rsidP="00ED4EAE">
            <w:pPr>
              <w:numPr>
                <w:ilvl w:val="0"/>
                <w:numId w:val="38"/>
              </w:numPr>
              <w:suppressAutoHyphens/>
              <w:autoSpaceDE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Wolański R., Wpływ otoczenia finansowego na konkure</w:t>
            </w:r>
            <w:r w:rsidR="002974B9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cyjność małych i średnich przedsiębiorstw, wyd. Wolters Kluwer, Warszawa 2013</w:t>
            </w:r>
          </w:p>
        </w:tc>
      </w:tr>
      <w:tr w:rsidR="00EF6C34" w:rsidRPr="00806607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EF6C34" w:rsidRPr="00ED4EAE" w:rsidRDefault="00EF6C34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uzupełniająca:</w:t>
            </w:r>
          </w:p>
          <w:p w:rsidR="00ED4EAE" w:rsidRPr="00ED4EAE" w:rsidRDefault="00ED4EAE" w:rsidP="00ED4EAE">
            <w:pPr>
              <w:numPr>
                <w:ilvl w:val="0"/>
                <w:numId w:val="39"/>
              </w:numPr>
              <w:suppressAutoHyphens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Dębski W. </w:t>
            </w:r>
            <w:r w:rsidRPr="00ED4EAE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Rynek finansowy i jego mechani</w:t>
            </w:r>
            <w:r w:rsidR="002974B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zmy. </w:t>
            </w: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Wydawnictwo PWN, Warszawa 2012</w:t>
            </w:r>
          </w:p>
          <w:p w:rsidR="00ED4EAE" w:rsidRPr="00ED4EAE" w:rsidRDefault="00ED4EAE" w:rsidP="00ED4EAE">
            <w:pPr>
              <w:numPr>
                <w:ilvl w:val="0"/>
                <w:numId w:val="39"/>
              </w:numPr>
              <w:suppressAutoHyphens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Chisholm A., przeł. Janicki P., </w:t>
            </w:r>
            <w:r w:rsidRPr="00ED4EAE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Wprowadzenie do międzynarodowych rynków finansowych : instrumenty, strategie, uczestnicy</w:t>
            </w: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Wolters Kluwer, Warszawa 2011.</w:t>
            </w:r>
          </w:p>
          <w:p w:rsidR="00EF6C34" w:rsidRPr="00ED4EAE" w:rsidRDefault="00ED4EAE" w:rsidP="00ED4EAE">
            <w:pPr>
              <w:numPr>
                <w:ilvl w:val="0"/>
                <w:numId w:val="39"/>
              </w:numPr>
              <w:suppressAutoHyphens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D4EAE">
              <w:rPr>
                <w:rFonts w:ascii="Arial" w:hAnsi="Arial" w:cs="Arial"/>
                <w:color w:val="000000" w:themeColor="text1"/>
                <w:sz w:val="18"/>
                <w:szCs w:val="18"/>
              </w:rPr>
              <w:t>Kalinowski M., Pronobis M., (red.), Innowacje na rynkach finansowych, wyd. CeDeWu,  Gdańsk 2010</w:t>
            </w:r>
          </w:p>
        </w:tc>
      </w:tr>
    </w:tbl>
    <w:p w:rsidR="008B6E3C" w:rsidRPr="00ED4EAE" w:rsidRDefault="008B6E3C" w:rsidP="00356EFB">
      <w:pPr>
        <w:rPr>
          <w:rFonts w:ascii="Arial" w:hAnsi="Arial" w:cs="Arial"/>
          <w:color w:val="000000" w:themeColor="text1"/>
          <w:sz w:val="20"/>
        </w:rPr>
      </w:pPr>
    </w:p>
    <w:p w:rsidR="006B02B5" w:rsidRPr="00ED4EAE" w:rsidRDefault="006B02B5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ED4EAE">
        <w:rPr>
          <w:rFonts w:ascii="Arial" w:hAnsi="Arial" w:cs="Arial"/>
          <w:color w:val="000000" w:themeColor="text1"/>
          <w:sz w:val="16"/>
          <w:szCs w:val="16"/>
        </w:rPr>
        <w:t>*</w:t>
      </w:r>
      <w:r w:rsidR="003455FC" w:rsidRPr="00ED4EAE">
        <w:rPr>
          <w:rFonts w:ascii="Arial" w:hAnsi="Arial" w:cs="Arial"/>
          <w:color w:val="000000" w:themeColor="text1"/>
          <w:sz w:val="16"/>
          <w:szCs w:val="16"/>
        </w:rPr>
        <w:t>należy odpowiednio wypełnić</w:t>
      </w:r>
    </w:p>
    <w:p w:rsidR="003151AB" w:rsidRPr="00ED4EAE" w:rsidRDefault="003151A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</w:p>
    <w:p w:rsidR="00356EFB" w:rsidRPr="00ED4EAE" w:rsidRDefault="00356EF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ED4EAE">
        <w:rPr>
          <w:rFonts w:ascii="Arial" w:hAnsi="Arial" w:cs="Arial"/>
          <w:color w:val="000000" w:themeColor="text1"/>
          <w:sz w:val="16"/>
          <w:szCs w:val="16"/>
        </w:rPr>
        <w:t>*</w:t>
      </w:r>
      <w:r w:rsidR="006B02B5" w:rsidRPr="00ED4EAE">
        <w:rPr>
          <w:rFonts w:ascii="Arial" w:hAnsi="Arial" w:cs="Arial"/>
          <w:color w:val="000000" w:themeColor="text1"/>
          <w:sz w:val="16"/>
          <w:szCs w:val="16"/>
        </w:rPr>
        <w:t>*</w:t>
      </w:r>
      <w:r w:rsidRPr="00ED4EAE">
        <w:rPr>
          <w:rFonts w:ascii="Arial" w:hAnsi="Arial" w:cs="Arial"/>
          <w:color w:val="000000" w:themeColor="text1"/>
          <w:sz w:val="16"/>
          <w:szCs w:val="16"/>
        </w:rPr>
        <w:t xml:space="preserve">należy </w:t>
      </w:r>
      <w:r w:rsidR="00127FB7" w:rsidRPr="00ED4EAE">
        <w:rPr>
          <w:rFonts w:ascii="Arial" w:hAnsi="Arial" w:cs="Arial"/>
          <w:color w:val="000000" w:themeColor="text1"/>
          <w:sz w:val="16"/>
          <w:szCs w:val="16"/>
        </w:rPr>
        <w:t xml:space="preserve">wpisać </w:t>
      </w:r>
      <w:r w:rsidR="00EB6FFF" w:rsidRPr="00ED4EAE">
        <w:rPr>
          <w:rFonts w:ascii="Arial" w:hAnsi="Arial" w:cs="Arial"/>
          <w:color w:val="000000" w:themeColor="text1"/>
          <w:sz w:val="16"/>
          <w:szCs w:val="16"/>
        </w:rPr>
        <w:t>formę/formy przypisane do</w:t>
      </w:r>
      <w:r w:rsidR="00127FB7" w:rsidRPr="00ED4EAE">
        <w:rPr>
          <w:rFonts w:ascii="Arial" w:hAnsi="Arial" w:cs="Arial"/>
          <w:color w:val="000000" w:themeColor="text1"/>
          <w:sz w:val="16"/>
          <w:szCs w:val="16"/>
        </w:rPr>
        <w:t xml:space="preserve"> modułu określone w programie studiów (</w:t>
      </w:r>
      <w:r w:rsidR="006B02B5" w:rsidRPr="00ED4EAE">
        <w:rPr>
          <w:rFonts w:ascii="Arial" w:hAnsi="Arial" w:cs="Arial"/>
          <w:color w:val="000000" w:themeColor="text1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ED4EAE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:rsidR="003151AB" w:rsidRPr="00ED4EAE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ED4EAE">
        <w:rPr>
          <w:rFonts w:ascii="Arial" w:hAnsi="Arial" w:cs="Arial"/>
          <w:color w:val="000000" w:themeColor="text1"/>
          <w:sz w:val="16"/>
          <w:szCs w:val="16"/>
        </w:rPr>
        <w:t>*** proszę wpisać</w:t>
      </w:r>
      <w:r w:rsidR="001D37DC" w:rsidRPr="00ED4EAE">
        <w:rPr>
          <w:rFonts w:ascii="Arial" w:hAnsi="Arial" w:cs="Arial"/>
          <w:color w:val="000000" w:themeColor="text1"/>
          <w:sz w:val="16"/>
          <w:szCs w:val="16"/>
        </w:rPr>
        <w:t xml:space="preserve"> odpowiednie</w:t>
      </w:r>
      <w:r w:rsidRPr="00ED4EAE">
        <w:rPr>
          <w:rFonts w:ascii="Arial" w:hAnsi="Arial" w:cs="Arial"/>
          <w:color w:val="000000" w:themeColor="text1"/>
          <w:sz w:val="16"/>
          <w:szCs w:val="16"/>
        </w:rPr>
        <w:t xml:space="preserve"> kryteria oceny formującej i podsumowującej </w:t>
      </w:r>
    </w:p>
    <w:sectPr w:rsidR="003151AB" w:rsidRPr="00ED4EAE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BC2" w:rsidRDefault="007B5BC2" w:rsidP="00404DCD">
      <w:pPr>
        <w:spacing w:line="240" w:lineRule="auto"/>
      </w:pPr>
      <w:r>
        <w:separator/>
      </w:r>
    </w:p>
  </w:endnote>
  <w:endnote w:type="continuationSeparator" w:id="0">
    <w:p w:rsidR="007B5BC2" w:rsidRDefault="007B5BC2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D022EC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BE4076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BC2" w:rsidRDefault="007B5BC2" w:rsidP="00404DCD">
      <w:pPr>
        <w:spacing w:line="240" w:lineRule="auto"/>
      </w:pPr>
      <w:r>
        <w:separator/>
      </w:r>
    </w:p>
  </w:footnote>
  <w:footnote w:type="continuationSeparator" w:id="0">
    <w:p w:rsidR="007B5BC2" w:rsidRDefault="007B5BC2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A3175"/>
    <w:multiLevelType w:val="hybridMultilevel"/>
    <w:tmpl w:val="38AC812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C6758D"/>
    <w:multiLevelType w:val="hybridMultilevel"/>
    <w:tmpl w:val="D3B679D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360" w:hanging="360"/>
      </w:p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5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4F1F7F"/>
    <w:multiLevelType w:val="hybridMultilevel"/>
    <w:tmpl w:val="0EAC42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19" w15:restartNumberingAfterBreak="0">
    <w:nsid w:val="43BF427B"/>
    <w:multiLevelType w:val="hybridMultilevel"/>
    <w:tmpl w:val="4C9EA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8DF66F9"/>
    <w:multiLevelType w:val="hybridMultilevel"/>
    <w:tmpl w:val="7E66B5C8"/>
    <w:lvl w:ilvl="0" w:tplc="389E5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A1E23E4"/>
    <w:multiLevelType w:val="hybridMultilevel"/>
    <w:tmpl w:val="C5B2D768"/>
    <w:lvl w:ilvl="0" w:tplc="C44631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9423AC"/>
    <w:multiLevelType w:val="hybridMultilevel"/>
    <w:tmpl w:val="7D7440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C40D10"/>
    <w:multiLevelType w:val="hybridMultilevel"/>
    <w:tmpl w:val="AA2E4520"/>
    <w:lvl w:ilvl="0" w:tplc="06A673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E838B9"/>
    <w:multiLevelType w:val="hybridMultilevel"/>
    <w:tmpl w:val="BCC445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36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3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7"/>
  </w:num>
  <w:num w:numId="4">
    <w:abstractNumId w:val="15"/>
  </w:num>
  <w:num w:numId="5">
    <w:abstractNumId w:val="32"/>
  </w:num>
  <w:num w:numId="6">
    <w:abstractNumId w:val="25"/>
  </w:num>
  <w:num w:numId="7">
    <w:abstractNumId w:val="38"/>
  </w:num>
  <w:num w:numId="8">
    <w:abstractNumId w:val="20"/>
  </w:num>
  <w:num w:numId="9">
    <w:abstractNumId w:val="3"/>
  </w:num>
  <w:num w:numId="10">
    <w:abstractNumId w:val="16"/>
  </w:num>
  <w:num w:numId="11">
    <w:abstractNumId w:val="37"/>
  </w:num>
  <w:num w:numId="12">
    <w:abstractNumId w:val="5"/>
  </w:num>
  <w:num w:numId="13">
    <w:abstractNumId w:val="21"/>
  </w:num>
  <w:num w:numId="14">
    <w:abstractNumId w:val="34"/>
  </w:num>
  <w:num w:numId="15">
    <w:abstractNumId w:val="1"/>
  </w:num>
  <w:num w:numId="16">
    <w:abstractNumId w:val="13"/>
  </w:num>
  <w:num w:numId="17">
    <w:abstractNumId w:val="31"/>
  </w:num>
  <w:num w:numId="18">
    <w:abstractNumId w:val="29"/>
  </w:num>
  <w:num w:numId="19">
    <w:abstractNumId w:val="0"/>
  </w:num>
  <w:num w:numId="20">
    <w:abstractNumId w:val="4"/>
  </w:num>
  <w:num w:numId="21">
    <w:abstractNumId w:val="28"/>
  </w:num>
  <w:num w:numId="22">
    <w:abstractNumId w:val="10"/>
  </w:num>
  <w:num w:numId="23">
    <w:abstractNumId w:val="36"/>
  </w:num>
  <w:num w:numId="24">
    <w:abstractNumId w:val="18"/>
  </w:num>
  <w:num w:numId="25">
    <w:abstractNumId w:val="14"/>
  </w:num>
  <w:num w:numId="26">
    <w:abstractNumId w:val="22"/>
  </w:num>
  <w:num w:numId="27">
    <w:abstractNumId w:val="6"/>
  </w:num>
  <w:num w:numId="28">
    <w:abstractNumId w:val="7"/>
  </w:num>
  <w:num w:numId="29">
    <w:abstractNumId w:val="35"/>
  </w:num>
  <w:num w:numId="30">
    <w:abstractNumId w:val="8"/>
  </w:num>
  <w:num w:numId="31">
    <w:abstractNumId w:val="30"/>
  </w:num>
  <w:num w:numId="32">
    <w:abstractNumId w:val="23"/>
  </w:num>
  <w:num w:numId="33">
    <w:abstractNumId w:val="24"/>
  </w:num>
  <w:num w:numId="34">
    <w:abstractNumId w:val="19"/>
  </w:num>
  <w:num w:numId="35">
    <w:abstractNumId w:val="17"/>
  </w:num>
  <w:num w:numId="36">
    <w:abstractNumId w:val="26"/>
  </w:num>
  <w:num w:numId="37">
    <w:abstractNumId w:val="12"/>
  </w:num>
  <w:num w:numId="38">
    <w:abstractNumId w:val="33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2FF3"/>
    <w:rsid w:val="00074FAE"/>
    <w:rsid w:val="00077252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863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6A2E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8C5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974B9"/>
    <w:rsid w:val="002A0DC1"/>
    <w:rsid w:val="002A3C43"/>
    <w:rsid w:val="002A5103"/>
    <w:rsid w:val="002C6915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4A5C"/>
    <w:rsid w:val="0032619F"/>
    <w:rsid w:val="00327807"/>
    <w:rsid w:val="00330B76"/>
    <w:rsid w:val="00331C81"/>
    <w:rsid w:val="00334404"/>
    <w:rsid w:val="003354BD"/>
    <w:rsid w:val="003377D2"/>
    <w:rsid w:val="003440B3"/>
    <w:rsid w:val="00344A5A"/>
    <w:rsid w:val="003455FC"/>
    <w:rsid w:val="00350BDA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29DE"/>
    <w:rsid w:val="00392978"/>
    <w:rsid w:val="00392AF1"/>
    <w:rsid w:val="00396390"/>
    <w:rsid w:val="003A09E7"/>
    <w:rsid w:val="003A15AC"/>
    <w:rsid w:val="003A6646"/>
    <w:rsid w:val="003B0888"/>
    <w:rsid w:val="003B1202"/>
    <w:rsid w:val="003B66BE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36644"/>
    <w:rsid w:val="00441936"/>
    <w:rsid w:val="0044725B"/>
    <w:rsid w:val="004513A9"/>
    <w:rsid w:val="00456CA1"/>
    <w:rsid w:val="00457C7E"/>
    <w:rsid w:val="004671C2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B5ED1"/>
    <w:rsid w:val="004C1F8C"/>
    <w:rsid w:val="004C4AE5"/>
    <w:rsid w:val="004C6132"/>
    <w:rsid w:val="004C6E82"/>
    <w:rsid w:val="004D3DCA"/>
    <w:rsid w:val="004E4A08"/>
    <w:rsid w:val="004E7723"/>
    <w:rsid w:val="00501F5A"/>
    <w:rsid w:val="00511DB0"/>
    <w:rsid w:val="00512952"/>
    <w:rsid w:val="00521E5B"/>
    <w:rsid w:val="00526798"/>
    <w:rsid w:val="00536C8F"/>
    <w:rsid w:val="00543B89"/>
    <w:rsid w:val="0054620F"/>
    <w:rsid w:val="0054752A"/>
    <w:rsid w:val="00560EC2"/>
    <w:rsid w:val="00561DF4"/>
    <w:rsid w:val="00570166"/>
    <w:rsid w:val="00570176"/>
    <w:rsid w:val="00571E2F"/>
    <w:rsid w:val="00576165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66F5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30C0"/>
    <w:rsid w:val="006D67C8"/>
    <w:rsid w:val="006E2AFB"/>
    <w:rsid w:val="006E351D"/>
    <w:rsid w:val="006E3FEC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C08"/>
    <w:rsid w:val="00741C7C"/>
    <w:rsid w:val="00743938"/>
    <w:rsid w:val="00751365"/>
    <w:rsid w:val="007520B7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5BC2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06607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9F6EE4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9E9"/>
    <w:rsid w:val="00A34D46"/>
    <w:rsid w:val="00A359FC"/>
    <w:rsid w:val="00A3661A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3031"/>
    <w:rsid w:val="00AD4AA4"/>
    <w:rsid w:val="00AE09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6442"/>
    <w:rsid w:val="00B17AC0"/>
    <w:rsid w:val="00B235A0"/>
    <w:rsid w:val="00B32C83"/>
    <w:rsid w:val="00B33900"/>
    <w:rsid w:val="00B53A92"/>
    <w:rsid w:val="00B5622A"/>
    <w:rsid w:val="00B60BE3"/>
    <w:rsid w:val="00B6308E"/>
    <w:rsid w:val="00B63B70"/>
    <w:rsid w:val="00B64472"/>
    <w:rsid w:val="00B65E45"/>
    <w:rsid w:val="00B67610"/>
    <w:rsid w:val="00B706D9"/>
    <w:rsid w:val="00B7697B"/>
    <w:rsid w:val="00B814DB"/>
    <w:rsid w:val="00B81FDC"/>
    <w:rsid w:val="00B85723"/>
    <w:rsid w:val="00B85EEF"/>
    <w:rsid w:val="00B86FBF"/>
    <w:rsid w:val="00BA04E0"/>
    <w:rsid w:val="00BA2427"/>
    <w:rsid w:val="00BA3493"/>
    <w:rsid w:val="00BA38EB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4076"/>
    <w:rsid w:val="00BE4781"/>
    <w:rsid w:val="00BE6511"/>
    <w:rsid w:val="00BF17D7"/>
    <w:rsid w:val="00BF2D9D"/>
    <w:rsid w:val="00BF3982"/>
    <w:rsid w:val="00BF61E3"/>
    <w:rsid w:val="00C105E8"/>
    <w:rsid w:val="00C11BE6"/>
    <w:rsid w:val="00C23092"/>
    <w:rsid w:val="00C24A4E"/>
    <w:rsid w:val="00C25D78"/>
    <w:rsid w:val="00C34C8F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147B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22EC"/>
    <w:rsid w:val="00D053C5"/>
    <w:rsid w:val="00D0722A"/>
    <w:rsid w:val="00D10C4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48A7"/>
    <w:rsid w:val="00D567C4"/>
    <w:rsid w:val="00D5732D"/>
    <w:rsid w:val="00D5764B"/>
    <w:rsid w:val="00D646A1"/>
    <w:rsid w:val="00D6671D"/>
    <w:rsid w:val="00D72F95"/>
    <w:rsid w:val="00D7643C"/>
    <w:rsid w:val="00D76F34"/>
    <w:rsid w:val="00D80762"/>
    <w:rsid w:val="00D84D50"/>
    <w:rsid w:val="00D902BA"/>
    <w:rsid w:val="00D91184"/>
    <w:rsid w:val="00D91FFD"/>
    <w:rsid w:val="00D93F3B"/>
    <w:rsid w:val="00D94003"/>
    <w:rsid w:val="00D945D6"/>
    <w:rsid w:val="00D97DB5"/>
    <w:rsid w:val="00DA5394"/>
    <w:rsid w:val="00DA6361"/>
    <w:rsid w:val="00DB04CD"/>
    <w:rsid w:val="00DB187A"/>
    <w:rsid w:val="00DB362B"/>
    <w:rsid w:val="00DC353B"/>
    <w:rsid w:val="00DC487F"/>
    <w:rsid w:val="00DC5A5F"/>
    <w:rsid w:val="00DC69A2"/>
    <w:rsid w:val="00DD0BD7"/>
    <w:rsid w:val="00DD626D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1C7C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4155"/>
    <w:rsid w:val="00E97A3B"/>
    <w:rsid w:val="00EB0178"/>
    <w:rsid w:val="00EB1097"/>
    <w:rsid w:val="00EB49B0"/>
    <w:rsid w:val="00EB6916"/>
    <w:rsid w:val="00EB6FFF"/>
    <w:rsid w:val="00EB794E"/>
    <w:rsid w:val="00EB7B0A"/>
    <w:rsid w:val="00EC2B64"/>
    <w:rsid w:val="00EC3E16"/>
    <w:rsid w:val="00EC3E8A"/>
    <w:rsid w:val="00EC7AD8"/>
    <w:rsid w:val="00ED4CE3"/>
    <w:rsid w:val="00ED4EAE"/>
    <w:rsid w:val="00ED60B1"/>
    <w:rsid w:val="00EE1C86"/>
    <w:rsid w:val="00EE1D2F"/>
    <w:rsid w:val="00EE2A7C"/>
    <w:rsid w:val="00EE3D68"/>
    <w:rsid w:val="00EE4C1A"/>
    <w:rsid w:val="00EE79AC"/>
    <w:rsid w:val="00EE7DF8"/>
    <w:rsid w:val="00EF6C34"/>
    <w:rsid w:val="00EF7051"/>
    <w:rsid w:val="00EF7709"/>
    <w:rsid w:val="00F02AFE"/>
    <w:rsid w:val="00F07BDD"/>
    <w:rsid w:val="00F213A7"/>
    <w:rsid w:val="00F27C1F"/>
    <w:rsid w:val="00F3007E"/>
    <w:rsid w:val="00F34B51"/>
    <w:rsid w:val="00F43D0B"/>
    <w:rsid w:val="00F64596"/>
    <w:rsid w:val="00F71994"/>
    <w:rsid w:val="00F8135D"/>
    <w:rsid w:val="00F81FD9"/>
    <w:rsid w:val="00F8352D"/>
    <w:rsid w:val="00FA0F33"/>
    <w:rsid w:val="00FA3868"/>
    <w:rsid w:val="00FA49C5"/>
    <w:rsid w:val="00FA5491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F9870"/>
  <w15:docId w15:val="{6FFEDAD7-6B53-413E-B43A-1B750E9EC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AD30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C01DB3-CC0A-4E9D-8452-9EE39AC4F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987</Words>
  <Characters>5924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10</cp:revision>
  <cp:lastPrinted>2020-03-09T10:41:00Z</cp:lastPrinted>
  <dcterms:created xsi:type="dcterms:W3CDTF">2020-10-12T18:24:00Z</dcterms:created>
  <dcterms:modified xsi:type="dcterms:W3CDTF">2022-12-02T08:51:00Z</dcterms:modified>
</cp:coreProperties>
</file>