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9"/>
        <w:gridCol w:w="532"/>
        <w:gridCol w:w="1175"/>
        <w:gridCol w:w="1015"/>
        <w:gridCol w:w="1079"/>
        <w:gridCol w:w="1094"/>
        <w:gridCol w:w="1165"/>
        <w:gridCol w:w="88"/>
        <w:gridCol w:w="664"/>
        <w:gridCol w:w="425"/>
        <w:gridCol w:w="388"/>
        <w:gridCol w:w="433"/>
        <w:gridCol w:w="258"/>
        <w:gridCol w:w="1157"/>
      </w:tblGrid>
      <w:tr w:rsidR="00560EC2" w:rsidRPr="00560EC2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:rsidR="003F11C8" w:rsidRPr="003F11C8" w:rsidRDefault="003F11C8" w:rsidP="003F11C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F11C8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751" w:type="dxa"/>
            <w:gridSpan w:val="10"/>
            <w:vAlign w:val="center"/>
          </w:tcPr>
          <w:p w:rsidR="00AE33DF" w:rsidRPr="00965A54" w:rsidRDefault="003F11C8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5A54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BA2427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751" w:type="dxa"/>
            <w:gridSpan w:val="10"/>
            <w:vAlign w:val="center"/>
          </w:tcPr>
          <w:p w:rsidR="00BA2427" w:rsidRPr="00180191" w:rsidRDefault="00DC487F" w:rsidP="00B65E5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tudia </w:t>
            </w:r>
            <w:r w:rsidR="00B65E53">
              <w:rPr>
                <w:rFonts w:ascii="Arial" w:hAnsi="Arial" w:cs="Arial"/>
                <w:sz w:val="18"/>
                <w:szCs w:val="18"/>
              </w:rPr>
              <w:t xml:space="preserve">pierwszego 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stopnia</w:t>
            </w:r>
          </w:p>
        </w:tc>
      </w:tr>
      <w:tr w:rsidR="003127F4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5104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Profil studiów: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51043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p</w:t>
            </w:r>
            <w:r w:rsidR="003127F4"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raktyczny</w:t>
            </w:r>
            <w:bookmarkStart w:id="0" w:name="_GoBack"/>
            <w:bookmarkEnd w:id="0"/>
          </w:p>
        </w:tc>
      </w:tr>
      <w:tr w:rsidR="003127F4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5104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studiów: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51043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3127F4"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tacjonarne</w:t>
            </w:r>
            <w:r w:rsidR="00570166"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/niestacjonarne</w:t>
            </w:r>
          </w:p>
        </w:tc>
      </w:tr>
      <w:tr w:rsidR="003127F4" w:rsidRPr="009A0094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51043" w:rsidRDefault="003127F4" w:rsidP="00BA242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Nazwa </w:t>
            </w:r>
            <w:r w:rsidR="00BA2427"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modułu</w:t>
            </w: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51043" w:rsidRDefault="009A0094" w:rsidP="004671C2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Metody analizy rynków finansowych</w:t>
            </w:r>
          </w:p>
        </w:tc>
      </w:tr>
      <w:tr w:rsidR="00BA2427" w:rsidRPr="009A0094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BA2427" w:rsidRPr="00351043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Rodzaj modułu:</w:t>
            </w:r>
          </w:p>
        </w:tc>
        <w:tc>
          <w:tcPr>
            <w:tcW w:w="6751" w:type="dxa"/>
            <w:gridSpan w:val="10"/>
            <w:vAlign w:val="center"/>
          </w:tcPr>
          <w:p w:rsidR="00BA2427" w:rsidRPr="00351043" w:rsidRDefault="00B0633A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Obowiązkowy</w:t>
            </w:r>
          </w:p>
        </w:tc>
      </w:tr>
      <w:tr w:rsidR="003127F4" w:rsidRPr="009A0094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5104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Język wykładowy: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51043" w:rsidRDefault="003127F4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 polski</w:t>
            </w:r>
            <w:r w:rsidR="00BA2427"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*</w:t>
            </w:r>
          </w:p>
        </w:tc>
      </w:tr>
      <w:tr w:rsidR="003127F4" w:rsidRPr="009A0094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3127F4" w:rsidRPr="0035104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Rok studiów:</w:t>
            </w:r>
          </w:p>
        </w:tc>
        <w:tc>
          <w:tcPr>
            <w:tcW w:w="1015" w:type="dxa"/>
            <w:vAlign w:val="center"/>
          </w:tcPr>
          <w:p w:rsidR="003127F4" w:rsidRPr="00351043" w:rsidRDefault="00351043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51043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Formy prowadzenia zajęć </w:t>
            </w:r>
            <w:r w:rsidR="00BA2427"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wraz z liczbą</w:t>
            </w: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godzin </w:t>
            </w:r>
            <w:r w:rsidR="00BA2427"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dydaktycznych</w:t>
            </w: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</w:tr>
      <w:tr w:rsidR="006D67C8" w:rsidRPr="009A0094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6D67C8" w:rsidRPr="00351043" w:rsidRDefault="006D67C8" w:rsidP="006D67C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Semestr:</w:t>
            </w:r>
          </w:p>
        </w:tc>
        <w:tc>
          <w:tcPr>
            <w:tcW w:w="1015" w:type="dxa"/>
            <w:vAlign w:val="center"/>
          </w:tcPr>
          <w:p w:rsidR="006D67C8" w:rsidRPr="00351043" w:rsidRDefault="00351043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079" w:type="dxa"/>
            <w:vAlign w:val="center"/>
          </w:tcPr>
          <w:p w:rsidR="006D67C8" w:rsidRPr="00351043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</w:t>
            </w:r>
          </w:p>
        </w:tc>
        <w:tc>
          <w:tcPr>
            <w:tcW w:w="1094" w:type="dxa"/>
            <w:vAlign w:val="center"/>
          </w:tcPr>
          <w:p w:rsidR="006D67C8" w:rsidRPr="00351043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Ćwiczenia</w:t>
            </w:r>
          </w:p>
        </w:tc>
        <w:tc>
          <w:tcPr>
            <w:tcW w:w="1253" w:type="dxa"/>
            <w:gridSpan w:val="2"/>
            <w:vAlign w:val="center"/>
          </w:tcPr>
          <w:p w:rsidR="006D67C8" w:rsidRPr="0035104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Laboratorium</w:t>
            </w:r>
          </w:p>
        </w:tc>
        <w:tc>
          <w:tcPr>
            <w:tcW w:w="1089" w:type="dxa"/>
            <w:gridSpan w:val="2"/>
            <w:vAlign w:val="center"/>
          </w:tcPr>
          <w:p w:rsidR="006D67C8" w:rsidRPr="0035104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1079" w:type="dxa"/>
            <w:gridSpan w:val="3"/>
            <w:vAlign w:val="center"/>
          </w:tcPr>
          <w:p w:rsidR="006D67C8" w:rsidRPr="0035104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Projekt</w:t>
            </w:r>
          </w:p>
        </w:tc>
        <w:tc>
          <w:tcPr>
            <w:tcW w:w="1157" w:type="dxa"/>
            <w:vAlign w:val="center"/>
          </w:tcPr>
          <w:p w:rsidR="006D67C8" w:rsidRPr="0035104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Seminarium</w:t>
            </w:r>
          </w:p>
        </w:tc>
      </w:tr>
      <w:tr w:rsidR="009B314E" w:rsidRPr="009A0094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9B314E" w:rsidRPr="00351043" w:rsidRDefault="009B314E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Liczba punktów ECTS ogółem:</w:t>
            </w:r>
          </w:p>
        </w:tc>
        <w:tc>
          <w:tcPr>
            <w:tcW w:w="1015" w:type="dxa"/>
            <w:vAlign w:val="center"/>
          </w:tcPr>
          <w:p w:rsidR="009B314E" w:rsidRPr="00351043" w:rsidRDefault="006E351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79" w:type="dxa"/>
            <w:vAlign w:val="center"/>
          </w:tcPr>
          <w:p w:rsidR="009B314E" w:rsidRPr="00351043" w:rsidRDefault="000858FF" w:rsidP="003510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351043"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094" w:type="dxa"/>
            <w:vAlign w:val="center"/>
          </w:tcPr>
          <w:p w:rsidR="009B314E" w:rsidRPr="0035104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253" w:type="dxa"/>
            <w:gridSpan w:val="2"/>
            <w:vAlign w:val="center"/>
          </w:tcPr>
          <w:p w:rsidR="009B314E" w:rsidRPr="0035104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89" w:type="dxa"/>
            <w:gridSpan w:val="2"/>
            <w:vAlign w:val="center"/>
          </w:tcPr>
          <w:p w:rsidR="009B314E" w:rsidRPr="00351043" w:rsidRDefault="00610F14" w:rsidP="003510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="00351043"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/8</w:t>
            </w:r>
          </w:p>
        </w:tc>
        <w:tc>
          <w:tcPr>
            <w:tcW w:w="1079" w:type="dxa"/>
            <w:gridSpan w:val="3"/>
            <w:vAlign w:val="center"/>
          </w:tcPr>
          <w:p w:rsidR="009B314E" w:rsidRPr="0035104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57" w:type="dxa"/>
            <w:vAlign w:val="center"/>
          </w:tcPr>
          <w:p w:rsidR="009B314E" w:rsidRPr="0035104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9A0094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5104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zaliczenia: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51043" w:rsidRDefault="000858FF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3127F4" w:rsidRPr="009A0094" w:rsidTr="00D646A1">
        <w:trPr>
          <w:trHeight w:val="411"/>
        </w:trPr>
        <w:tc>
          <w:tcPr>
            <w:tcW w:w="3671" w:type="dxa"/>
            <w:gridSpan w:val="4"/>
            <w:vAlign w:val="center"/>
          </w:tcPr>
          <w:p w:rsidR="003127F4" w:rsidRPr="00351043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Wymagania wstępne</w:t>
            </w:r>
            <w:r w:rsidR="003127F4"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51043" w:rsidRDefault="00351043" w:rsidP="00351043">
            <w:pPr>
              <w:tabs>
                <w:tab w:val="left" w:pos="284"/>
              </w:tabs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Podstawowa wiedza z zakresu finansów publicznych, finansów przedsiębiorstwa</w:t>
            </w:r>
          </w:p>
        </w:tc>
      </w:tr>
      <w:tr w:rsidR="003127F4" w:rsidRPr="009A0094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351043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color w:val="000000" w:themeColor="text1"/>
                <w:sz w:val="18"/>
                <w:szCs w:val="18"/>
              </w:rPr>
              <w:t>II. CELE KSZTAŁCENIA</w:t>
            </w:r>
          </w:p>
        </w:tc>
      </w:tr>
      <w:tr w:rsidR="003127F4" w:rsidRPr="009A0094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127F4" w:rsidRPr="00351043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5104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Cele kształcenia:</w:t>
            </w:r>
          </w:p>
        </w:tc>
      </w:tr>
      <w:tr w:rsidR="003127F4" w:rsidRPr="009A0094" w:rsidTr="001A3E5B">
        <w:trPr>
          <w:trHeight w:val="894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1A3E5B" w:rsidRPr="001A3E5B" w:rsidRDefault="001A3E5B" w:rsidP="001A3E5B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A3E5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Cel 1: Zapoznanie słuchaczy z najważniejszymi metodami analizy rynków finansowych </w:t>
            </w:r>
          </w:p>
          <w:p w:rsidR="003127F4" w:rsidRPr="001A3E5B" w:rsidRDefault="001A3E5B" w:rsidP="001A3E5B">
            <w:pPr>
              <w:jc w:val="both"/>
              <w:rPr>
                <w:sz w:val="20"/>
              </w:rPr>
            </w:pPr>
            <w:r w:rsidRPr="001A3E5B">
              <w:rPr>
                <w:rFonts w:ascii="Arial" w:hAnsi="Arial" w:cs="Arial"/>
                <w:color w:val="000000" w:themeColor="text1"/>
                <w:sz w:val="18"/>
                <w:szCs w:val="18"/>
              </w:rPr>
              <w:t>Cel 2: Zapoznanie z podstawowymi kryteriami oceny decyzji finansowych</w:t>
            </w:r>
          </w:p>
        </w:tc>
      </w:tr>
      <w:tr w:rsidR="003127F4" w:rsidRPr="009A0094" w:rsidTr="00B63B70">
        <w:trPr>
          <w:trHeight w:val="76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127F4" w:rsidRPr="00B82D44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82D4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III. </w:t>
            </w:r>
            <w:r w:rsidR="000B02CD" w:rsidRPr="00B82D44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EFEKTY UCZENIA SIĘ</w:t>
            </w:r>
            <w:r w:rsidRPr="00B82D4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WRAZ Z ODNIESIENIEM DO EFEKTÓW KIERUNKOWYCH </w:t>
            </w:r>
          </w:p>
          <w:p w:rsidR="003127F4" w:rsidRPr="001A3E5B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82D44">
              <w:rPr>
                <w:rFonts w:ascii="Arial" w:hAnsi="Arial" w:cs="Arial"/>
                <w:color w:val="000000" w:themeColor="text1"/>
                <w:sz w:val="18"/>
                <w:szCs w:val="18"/>
              </w:rPr>
              <w:t>ORAZ METODY WERYFIKACJI EFEKTÓW</w:t>
            </w:r>
          </w:p>
        </w:tc>
      </w:tr>
      <w:tr w:rsidR="003127F4" w:rsidRPr="009A0094" w:rsidTr="00D646A1">
        <w:trPr>
          <w:trHeight w:val="1020"/>
        </w:trPr>
        <w:tc>
          <w:tcPr>
            <w:tcW w:w="949" w:type="dxa"/>
            <w:vAlign w:val="center"/>
          </w:tcPr>
          <w:p w:rsidR="003127F4" w:rsidRPr="00142DE7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142DE7" w:rsidRDefault="003127F4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Student, który zaliczył </w:t>
            </w:r>
            <w:r w:rsidR="00BA2427"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moduł</w:t>
            </w: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 zakresie: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142DE7" w:rsidRDefault="003127F4" w:rsidP="000B02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Odniesienie do </w:t>
            </w:r>
            <w:r w:rsidR="000B02CD"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48" w:type="dxa"/>
            <w:gridSpan w:val="3"/>
            <w:vAlign w:val="center"/>
          </w:tcPr>
          <w:p w:rsidR="003127F4" w:rsidRPr="00142DE7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weryfikacji</w:t>
            </w:r>
          </w:p>
        </w:tc>
      </w:tr>
      <w:tr w:rsidR="003127F4" w:rsidRPr="009A0094" w:rsidTr="008350BA">
        <w:trPr>
          <w:trHeight w:val="472"/>
        </w:trPr>
        <w:tc>
          <w:tcPr>
            <w:tcW w:w="10422" w:type="dxa"/>
            <w:gridSpan w:val="14"/>
            <w:vAlign w:val="center"/>
          </w:tcPr>
          <w:p w:rsidR="003127F4" w:rsidRPr="00142DE7" w:rsidRDefault="003127F4" w:rsidP="004977F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wiedzy:</w:t>
            </w:r>
          </w:p>
        </w:tc>
      </w:tr>
      <w:tr w:rsidR="003127F4" w:rsidRPr="009A0094" w:rsidTr="00B63B70">
        <w:trPr>
          <w:trHeight w:val="1036"/>
        </w:trPr>
        <w:tc>
          <w:tcPr>
            <w:tcW w:w="949" w:type="dxa"/>
            <w:vAlign w:val="center"/>
          </w:tcPr>
          <w:p w:rsidR="003127F4" w:rsidRPr="00142DE7" w:rsidRDefault="000858FF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W01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142DE7" w:rsidRDefault="001A3E5B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zna podstawowe metody służące ocenie sytuacji na rynkach finansowych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142DE7" w:rsidRDefault="006F384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K1F_W03</w:t>
            </w:r>
          </w:p>
        </w:tc>
        <w:tc>
          <w:tcPr>
            <w:tcW w:w="1848" w:type="dxa"/>
            <w:gridSpan w:val="3"/>
            <w:vAlign w:val="center"/>
          </w:tcPr>
          <w:p w:rsidR="006F3844" w:rsidRPr="00142DE7" w:rsidRDefault="006F3844" w:rsidP="006F384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Praca pisemna podczas zajęć,</w:t>
            </w:r>
          </w:p>
          <w:p w:rsidR="003127F4" w:rsidRPr="00142DE7" w:rsidRDefault="006F3844" w:rsidP="00DE492E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pisemne zaliczenie wykładu na ocenę</w:t>
            </w:r>
          </w:p>
        </w:tc>
      </w:tr>
      <w:tr w:rsidR="003127F4" w:rsidRPr="009A0094" w:rsidTr="008350BA">
        <w:trPr>
          <w:trHeight w:val="419"/>
        </w:trPr>
        <w:tc>
          <w:tcPr>
            <w:tcW w:w="10422" w:type="dxa"/>
            <w:gridSpan w:val="14"/>
            <w:vAlign w:val="center"/>
          </w:tcPr>
          <w:p w:rsidR="003127F4" w:rsidRPr="00142DE7" w:rsidRDefault="003127F4" w:rsidP="004977F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umiejętności:</w:t>
            </w:r>
          </w:p>
        </w:tc>
      </w:tr>
      <w:tr w:rsidR="003127F4" w:rsidRPr="009A0094" w:rsidTr="00B63B70">
        <w:trPr>
          <w:trHeight w:val="1128"/>
        </w:trPr>
        <w:tc>
          <w:tcPr>
            <w:tcW w:w="949" w:type="dxa"/>
            <w:vAlign w:val="center"/>
          </w:tcPr>
          <w:p w:rsidR="003127F4" w:rsidRPr="00142DE7" w:rsidRDefault="00DE492E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U01</w:t>
            </w:r>
          </w:p>
        </w:tc>
        <w:tc>
          <w:tcPr>
            <w:tcW w:w="6060" w:type="dxa"/>
            <w:gridSpan w:val="6"/>
            <w:vAlign w:val="center"/>
          </w:tcPr>
          <w:p w:rsidR="003354BD" w:rsidRPr="00142DE7" w:rsidRDefault="001A3E5B" w:rsidP="006E351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potrafi rozpoznawać i oceniać podstawowe zdarzenia na rynkach finansowych</w:t>
            </w:r>
          </w:p>
        </w:tc>
        <w:tc>
          <w:tcPr>
            <w:tcW w:w="1565" w:type="dxa"/>
            <w:gridSpan w:val="4"/>
            <w:vAlign w:val="center"/>
          </w:tcPr>
          <w:p w:rsidR="006F3844" w:rsidRPr="00142DE7" w:rsidRDefault="006F3844" w:rsidP="006F384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K1F_U03</w:t>
            </w:r>
          </w:p>
          <w:p w:rsidR="003127F4" w:rsidRPr="00142DE7" w:rsidRDefault="006F3844" w:rsidP="006F384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K1F_U04</w:t>
            </w:r>
          </w:p>
        </w:tc>
        <w:tc>
          <w:tcPr>
            <w:tcW w:w="1848" w:type="dxa"/>
            <w:gridSpan w:val="3"/>
            <w:vAlign w:val="center"/>
          </w:tcPr>
          <w:p w:rsidR="006F3844" w:rsidRPr="00142DE7" w:rsidRDefault="006F3844" w:rsidP="006F384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Obserwacja zachowań, krótkie zadania domowe, </w:t>
            </w:r>
          </w:p>
          <w:p w:rsidR="003127F4" w:rsidRPr="00142DE7" w:rsidRDefault="006F3844" w:rsidP="00DE492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pisemne - warsztaty</w:t>
            </w:r>
          </w:p>
        </w:tc>
      </w:tr>
      <w:tr w:rsidR="003127F4" w:rsidRPr="009A0094" w:rsidTr="00B82D44">
        <w:trPr>
          <w:trHeight w:val="481"/>
        </w:trPr>
        <w:tc>
          <w:tcPr>
            <w:tcW w:w="10422" w:type="dxa"/>
            <w:gridSpan w:val="14"/>
            <w:vAlign w:val="center"/>
          </w:tcPr>
          <w:p w:rsidR="003127F4" w:rsidRPr="00142DE7" w:rsidRDefault="003127F4" w:rsidP="004977F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kompetencji społecznych:</w:t>
            </w:r>
          </w:p>
        </w:tc>
      </w:tr>
      <w:tr w:rsidR="003127F4" w:rsidRPr="009A0094" w:rsidTr="00B82D44">
        <w:trPr>
          <w:trHeight w:val="333"/>
        </w:trPr>
        <w:tc>
          <w:tcPr>
            <w:tcW w:w="949" w:type="dxa"/>
            <w:vAlign w:val="center"/>
          </w:tcPr>
          <w:p w:rsidR="003127F4" w:rsidRPr="00142DE7" w:rsidRDefault="003354BD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142DE7" w:rsidRDefault="003354BD" w:rsidP="003354BD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142DE7" w:rsidRDefault="003354BD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848" w:type="dxa"/>
            <w:gridSpan w:val="3"/>
            <w:vAlign w:val="center"/>
          </w:tcPr>
          <w:p w:rsidR="003127F4" w:rsidRPr="00142DE7" w:rsidRDefault="003354BD" w:rsidP="003354BD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</w:tr>
      <w:tr w:rsidR="00426FC6" w:rsidRPr="009A0094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426FC6" w:rsidRPr="00B82D44" w:rsidRDefault="00426FC6" w:rsidP="006C0A5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82D4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IV. </w:t>
            </w:r>
            <w:r w:rsidR="00BA2427" w:rsidRPr="00B82D44">
              <w:rPr>
                <w:rFonts w:ascii="Arial" w:hAnsi="Arial" w:cs="Arial"/>
                <w:color w:val="000000" w:themeColor="text1"/>
                <w:sz w:val="18"/>
                <w:szCs w:val="18"/>
              </w:rPr>
              <w:t>TREŚCI PROGRAMOWE</w:t>
            </w:r>
          </w:p>
        </w:tc>
      </w:tr>
      <w:tr w:rsidR="00426FC6" w:rsidRPr="009A0094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:rsidR="00426FC6" w:rsidRPr="00142DE7" w:rsidRDefault="00426FC6" w:rsidP="0088702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Treści </w:t>
            </w:r>
            <w:r w:rsidR="00887020" w:rsidRPr="00142D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programowe</w:t>
            </w:r>
            <w:r w:rsidRPr="00142D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9A0094" w:rsidTr="00743938">
        <w:trPr>
          <w:trHeight w:val="340"/>
        </w:trPr>
        <w:tc>
          <w:tcPr>
            <w:tcW w:w="10422" w:type="dxa"/>
            <w:gridSpan w:val="14"/>
            <w:vAlign w:val="center"/>
          </w:tcPr>
          <w:p w:rsidR="00426FC6" w:rsidRPr="00142DE7" w:rsidRDefault="00426FC6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42DE7">
              <w:rPr>
                <w:rFonts w:ascii="Arial" w:hAnsi="Arial" w:cs="Arial"/>
                <w:color w:val="000000" w:themeColor="text1"/>
              </w:rPr>
              <w:br w:type="page"/>
            </w:r>
            <w:r w:rsidR="00CF3916" w:rsidRPr="00142D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Wykłady</w:t>
            </w:r>
          </w:p>
        </w:tc>
      </w:tr>
      <w:tr w:rsidR="00426FC6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621633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Kod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621633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621633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887020" w:rsidRPr="00621633" w:rsidRDefault="0088702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W1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Podstawowe instrumenty rynku finansowego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W2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Analiza i wycena papierów wartościowych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W3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Funkcjonowanie rynków kapitałowych, teoria Dowa i Elliota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W4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Podstawy analizy technicznej rynków kapitałowych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W5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Podstawy analizy fundamentalnej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W6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Elementy analizy portfelowej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W7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Efektywność inwestycji kapitałowych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W8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wykładu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3F11C8" w:rsidRPr="009A0094" w:rsidTr="00684CED">
        <w:trPr>
          <w:trHeight w:val="340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vAlign w:val="center"/>
          </w:tcPr>
          <w:p w:rsidR="003F11C8" w:rsidRPr="003F11C8" w:rsidRDefault="003F11C8" w:rsidP="00743938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F11C8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Warsztat</w:t>
            </w:r>
          </w:p>
        </w:tc>
      </w:tr>
      <w:tr w:rsidR="00794174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94174" w:rsidRPr="0062163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794174" w:rsidRPr="0062163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621633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Wt1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Analiza stopy zwrotu i ryzyka inwestycyjnego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21633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Wt2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Wycena wartości akcji i obligacji - przykłady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21633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Wt3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Analiza fundamentalna i techniczna - przykłady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21633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Wt4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Analiza efektywności inwestycji kapitałowych - przykłady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21633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Wt5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Modele rynku kapitałowego, CAPM, APT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21633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Wt6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Wprowadzenie do inżynierii finansowej, instrumenty pochodne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21633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Wt7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Przykłady stosowania instrumentów pochodnych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21633" w:rsidRPr="009A0094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W8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28069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warsztatu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621633" w:rsidRPr="0062163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621633" w:rsidRPr="009A0094" w:rsidTr="004E41C1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</w:tcPr>
          <w:p w:rsidR="00621633" w:rsidRPr="009A0094" w:rsidRDefault="00621633" w:rsidP="002B4315">
            <w:pPr>
              <w:rPr>
                <w:rFonts w:ascii="Arial" w:hAnsi="Arial" w:cs="Arial"/>
                <w:color w:val="FF0000"/>
              </w:rPr>
            </w:pPr>
          </w:p>
        </w:tc>
      </w:tr>
      <w:tr w:rsidR="00621633" w:rsidRPr="009A0094" w:rsidTr="00621633">
        <w:trPr>
          <w:trHeight w:val="946"/>
        </w:trPr>
        <w:tc>
          <w:tcPr>
            <w:tcW w:w="10422" w:type="dxa"/>
            <w:gridSpan w:val="14"/>
            <w:vAlign w:val="center"/>
          </w:tcPr>
          <w:p w:rsidR="00621633" w:rsidRPr="00621633" w:rsidRDefault="00621633" w:rsidP="00621633">
            <w:pPr>
              <w:pStyle w:val="Akapitzlist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Metody kształcenia:</w:t>
            </w:r>
            <w:r w:rsidR="00C72448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wykład, wykład multimedialny, warsztaty z praktycznymi przykładami</w:t>
            </w:r>
          </w:p>
          <w:p w:rsidR="00621633" w:rsidRPr="00621633" w:rsidRDefault="00621633" w:rsidP="00621633">
            <w:pPr>
              <w:pStyle w:val="Akapitzlist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Narzędzia (środki) dydaktyczne: </w:t>
            </w:r>
            <w:r w:rsidRPr="00621633">
              <w:rPr>
                <w:rFonts w:ascii="Arial" w:hAnsi="Arial" w:cs="Arial"/>
                <w:bCs/>
                <w:i/>
                <w:color w:val="000000" w:themeColor="text1"/>
                <w:sz w:val="18"/>
                <w:szCs w:val="18"/>
              </w:rPr>
              <w:t>(prezentacje multimedialne, teksty źródłowe, dokumenty, internet, rzutnik multimedialny)</w:t>
            </w:r>
          </w:p>
          <w:p w:rsidR="00621633" w:rsidRPr="009A0094" w:rsidRDefault="00621633" w:rsidP="00CF6C82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62163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tablica multimedialna (do wykładu multimedialnego – nawet, jeśli nie wskazano w sylabusie</w:t>
            </w:r>
          </w:p>
        </w:tc>
      </w:tr>
      <w:tr w:rsidR="00621633" w:rsidRPr="009A0094" w:rsidTr="00621633">
        <w:trPr>
          <w:trHeight w:val="560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21633" w:rsidRPr="00621633" w:rsidRDefault="00621633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VI. FORMA I KRYTERIA ZALICZENIA MODUŁU</w:t>
            </w:r>
          </w:p>
        </w:tc>
      </w:tr>
      <w:tr w:rsidR="00621633" w:rsidRPr="009A0094" w:rsidTr="00621633">
        <w:trPr>
          <w:trHeight w:val="5797"/>
        </w:trPr>
        <w:tc>
          <w:tcPr>
            <w:tcW w:w="10422" w:type="dxa"/>
            <w:gridSpan w:val="14"/>
            <w:vAlign w:val="center"/>
          </w:tcPr>
          <w:p w:rsidR="00621633" w:rsidRPr="00621633" w:rsidRDefault="00621633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Forma zaliczenia modułu. </w:t>
            </w:r>
          </w:p>
          <w:p w:rsidR="00621633" w:rsidRPr="00621633" w:rsidRDefault="00621633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621633" w:rsidRPr="00621633" w:rsidRDefault="00621633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Kryteria oceny formującej***: </w:t>
            </w:r>
          </w:p>
          <w:p w:rsidR="00621633" w:rsidRPr="00621633" w:rsidRDefault="00621633" w:rsidP="00621633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Obserwacja zachowań, krótkie zadania domowe, praca pisemna podczas zajęć</w:t>
            </w:r>
          </w:p>
          <w:p w:rsidR="00621633" w:rsidRPr="00621633" w:rsidRDefault="00621633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621633" w:rsidRPr="00621633" w:rsidRDefault="00621633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Kryteria oceny podsumowującej***</w:t>
            </w:r>
          </w:p>
          <w:p w:rsidR="00621633" w:rsidRPr="00621633" w:rsidRDefault="00621633" w:rsidP="003151AB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1. 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zajęć odbywa się w formie pisemnej.</w:t>
            </w:r>
          </w:p>
          <w:p w:rsidR="00621633" w:rsidRPr="00621633" w:rsidRDefault="00621633" w:rsidP="007D56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2. 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powinien</w:t>
            </w:r>
          </w:p>
          <w:p w:rsidR="00621633" w:rsidRPr="00621633" w:rsidRDefault="00621633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poznać i zrozumieć podstawową wiedzę zawartą w literaturze podstawowej lub innej formie dostępnej w wyniku aktywnych form zajęć,</w:t>
            </w:r>
          </w:p>
          <w:p w:rsidR="00621633" w:rsidRPr="00621633" w:rsidRDefault="00621633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opanować wszelkie umiejętności przewidziane programem przedmiotu,</w:t>
            </w:r>
          </w:p>
          <w:p w:rsidR="00621633" w:rsidRPr="00621633" w:rsidRDefault="00621633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wykazać przynajmniej dostateczną umiejętność obserwowania i analizowania otaczających zjawisk, zwłaszcza tych, z którymi jako absolwent będzie miał styczność w praktycznej działalności,</w:t>
            </w:r>
          </w:p>
          <w:p w:rsidR="00621633" w:rsidRPr="00621633" w:rsidRDefault="00621633" w:rsidP="008B47B7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sprostać wymaganiom przewidzianym dla uzyskania zaliczenia z form towarzyszących przed zaliczeniem formy wiodącej oraz modułu.</w:t>
            </w:r>
          </w:p>
          <w:p w:rsidR="00621633" w:rsidRPr="00621633" w:rsidRDefault="00621633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621633" w:rsidRPr="00621633" w:rsidRDefault="00621633" w:rsidP="007D56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Zasady zaliczenia są zgodne z Regulaminem Studiów; w szczególności musi być spełniony wymóg dotyczący stopnia opanowania programu: </w:t>
            </w:r>
          </w:p>
          <w:p w:rsidR="00621633" w:rsidRPr="00621633" w:rsidRDefault="00621633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50-59% - ocena dostateczna, </w:t>
            </w:r>
          </w:p>
          <w:p w:rsidR="00621633" w:rsidRPr="00621633" w:rsidRDefault="00621633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60-69% - ocena dostateczna plus, </w:t>
            </w:r>
          </w:p>
          <w:p w:rsidR="00621633" w:rsidRPr="00621633" w:rsidRDefault="00621633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70-79% - ocena dobra, </w:t>
            </w:r>
          </w:p>
          <w:p w:rsidR="00621633" w:rsidRPr="00621633" w:rsidRDefault="00621633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80-89% - ocena dobra plus, </w:t>
            </w:r>
          </w:p>
          <w:p w:rsidR="00621633" w:rsidRPr="00621633" w:rsidRDefault="00621633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powyżej 90% - ocena bardzo dobra.</w:t>
            </w:r>
          </w:p>
          <w:p w:rsidR="00621633" w:rsidRPr="00621633" w:rsidRDefault="00621633" w:rsidP="00324A5C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621633" w:rsidRPr="00621633" w:rsidRDefault="00621633" w:rsidP="00324A5C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z modułu: średnia ocen z poszczególnych form zajęć</w:t>
            </w:r>
          </w:p>
        </w:tc>
      </w:tr>
      <w:tr w:rsidR="00621633" w:rsidRPr="009A0094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21633" w:rsidRPr="00621633" w:rsidRDefault="00621633" w:rsidP="006B02B5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621633">
              <w:rPr>
                <w:rFonts w:ascii="Arial" w:hAnsi="Arial" w:cs="Arial"/>
                <w:color w:val="000000" w:themeColor="text1"/>
                <w:sz w:val="20"/>
              </w:rPr>
              <w:lastRenderedPageBreak/>
              <w:t>VII. BILANS PUNKTÓW ECTS - NAKŁAD PRACY STUDENTA</w:t>
            </w:r>
          </w:p>
        </w:tc>
      </w:tr>
      <w:tr w:rsidR="00621633" w:rsidRPr="009A0094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Kategoria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621633" w:rsidRDefault="00621633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Obciążenie studenta</w:t>
            </w:r>
          </w:p>
        </w:tc>
      </w:tr>
      <w:tr w:rsidR="00621633" w:rsidRPr="009A0094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FA1F21" w:rsidRDefault="00621633" w:rsidP="00621633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A1F2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30/16</w:t>
            </w:r>
          </w:p>
        </w:tc>
      </w:tr>
      <w:tr w:rsidR="00621633" w:rsidRPr="009A0094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wykładach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621633" w:rsidRDefault="00621633" w:rsidP="0062163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15/8</w:t>
            </w:r>
          </w:p>
        </w:tc>
      </w:tr>
      <w:tr w:rsidR="00621633" w:rsidRPr="009A0094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innych formach zajęć</w:t>
            </w:r>
            <w:r w:rsidR="00FA1F21">
              <w:rPr>
                <w:rFonts w:ascii="Arial" w:hAnsi="Arial" w:cs="Arial"/>
                <w:color w:val="000000" w:themeColor="text1"/>
                <w:sz w:val="18"/>
                <w:szCs w:val="18"/>
              </w:rPr>
              <w:t>: warsztat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621633" w:rsidRDefault="00621633" w:rsidP="00FA1F2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15/8 </w:t>
            </w:r>
          </w:p>
        </w:tc>
      </w:tr>
      <w:tr w:rsidR="00621633" w:rsidRPr="009A0094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FA1F21" w:rsidRDefault="00621633" w:rsidP="00621633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A1F2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20/34</w:t>
            </w:r>
          </w:p>
        </w:tc>
      </w:tr>
      <w:tr w:rsidR="00621633" w:rsidRPr="009A0094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wykładu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621633" w:rsidRDefault="00621633" w:rsidP="0062163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5/12</w:t>
            </w:r>
          </w:p>
        </w:tc>
      </w:tr>
      <w:tr w:rsidR="00621633" w:rsidRPr="009A0094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FA1F2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innych form zajęć</w:t>
            </w:r>
            <w:r w:rsidR="00FA1F21">
              <w:rPr>
                <w:rFonts w:ascii="Arial" w:hAnsi="Arial" w:cs="Arial"/>
                <w:color w:val="000000" w:themeColor="text1"/>
                <w:sz w:val="18"/>
                <w:szCs w:val="18"/>
              </w:rPr>
              <w:t>: warsztat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621633" w:rsidRDefault="00621633" w:rsidP="00FA1F2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5/12</w:t>
            </w:r>
          </w:p>
        </w:tc>
      </w:tr>
      <w:tr w:rsidR="00621633" w:rsidRPr="009A0094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621633" w:rsidRDefault="00621633" w:rsidP="00BE478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21633" w:rsidRPr="009A0094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FA1F21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zaliczenia innych zajęć</w:t>
            </w:r>
            <w:r w:rsidR="00FA1F21">
              <w:rPr>
                <w:rFonts w:ascii="Arial" w:hAnsi="Arial" w:cs="Arial"/>
                <w:color w:val="000000" w:themeColor="text1"/>
                <w:sz w:val="18"/>
                <w:szCs w:val="18"/>
              </w:rPr>
              <w:t>: wykład, warsztat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621633" w:rsidRDefault="00621633" w:rsidP="002C69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10/10</w:t>
            </w:r>
          </w:p>
        </w:tc>
      </w:tr>
      <w:tr w:rsidR="00621633" w:rsidRPr="009A0094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1D37D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621633" w:rsidRDefault="00621633" w:rsidP="00BE478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21633" w:rsidRPr="009A0094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Łączna liczba godzin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FA1F21" w:rsidRDefault="003F11C8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A1F2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50</w:t>
            </w:r>
          </w:p>
        </w:tc>
      </w:tr>
      <w:tr w:rsidR="00621633" w:rsidRPr="009A0094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621633" w:rsidRPr="00621633" w:rsidRDefault="00621633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Punkty ECTS za moduł</w:t>
            </w:r>
          </w:p>
        </w:tc>
        <w:tc>
          <w:tcPr>
            <w:tcW w:w="2661" w:type="dxa"/>
            <w:gridSpan w:val="5"/>
            <w:vAlign w:val="center"/>
          </w:tcPr>
          <w:p w:rsidR="00621633" w:rsidRPr="00FA1F21" w:rsidRDefault="00621633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A1F2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</w:t>
            </w:r>
          </w:p>
        </w:tc>
      </w:tr>
      <w:tr w:rsidR="00621633" w:rsidRPr="00621633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21633" w:rsidRPr="00621633" w:rsidRDefault="00621633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VIII. ZALECANA LITERATURA</w:t>
            </w:r>
          </w:p>
        </w:tc>
      </w:tr>
      <w:tr w:rsidR="00621633" w:rsidRPr="00621633" w:rsidTr="009065CE">
        <w:trPr>
          <w:trHeight w:val="1269"/>
        </w:trPr>
        <w:tc>
          <w:tcPr>
            <w:tcW w:w="10422" w:type="dxa"/>
            <w:gridSpan w:val="14"/>
            <w:vAlign w:val="center"/>
          </w:tcPr>
          <w:p w:rsidR="00621633" w:rsidRPr="00621633" w:rsidRDefault="00621633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:rsidR="00621633" w:rsidRPr="00621633" w:rsidRDefault="00621633" w:rsidP="00621633">
            <w:pPr>
              <w:pStyle w:val="Akapitzlist"/>
              <w:numPr>
                <w:ilvl w:val="0"/>
                <w:numId w:val="3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Dębski W., </w:t>
            </w:r>
            <w:r w:rsidRPr="0062163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Rynek finansowy i jego mechanizmy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PWN, Warszawa 2001</w:t>
            </w:r>
          </w:p>
          <w:p w:rsidR="00621633" w:rsidRPr="00621633" w:rsidRDefault="00621633" w:rsidP="00621633">
            <w:pPr>
              <w:pStyle w:val="Akapitzlist"/>
              <w:numPr>
                <w:ilvl w:val="0"/>
                <w:numId w:val="3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Czekała M., </w:t>
            </w:r>
            <w:r w:rsidRPr="0062163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Analiza fundamentalna i techniczna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AE, Wrocław 2008</w:t>
            </w:r>
          </w:p>
          <w:p w:rsidR="00621633" w:rsidRPr="00621633" w:rsidRDefault="00621633" w:rsidP="00621633">
            <w:pPr>
              <w:pStyle w:val="Akapitzlist"/>
              <w:numPr>
                <w:ilvl w:val="0"/>
                <w:numId w:val="3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Perz P., </w:t>
            </w:r>
            <w:r w:rsidRPr="0062163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Sztuka inwestowania.</w:t>
            </w:r>
            <w:r w:rsidR="00C72448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62163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Analiza techniczna, strategie inwestycyjne i zarządzanie ryzykiem na GPW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LIBER, Warszawa 2009</w:t>
            </w:r>
          </w:p>
          <w:p w:rsidR="00621633" w:rsidRPr="00621633" w:rsidRDefault="00621633" w:rsidP="00621633">
            <w:pPr>
              <w:pStyle w:val="Akapitzlist"/>
              <w:numPr>
                <w:ilvl w:val="0"/>
                <w:numId w:val="3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Kudła J., </w:t>
            </w:r>
            <w:r w:rsidRPr="0062163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Instrumenty finansowe i ich zastosowania, 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wyd. KeyText, Warszawa 2009</w:t>
            </w:r>
          </w:p>
          <w:p w:rsidR="00621633" w:rsidRPr="00621633" w:rsidRDefault="00621633" w:rsidP="00621633">
            <w:pPr>
              <w:pStyle w:val="Akapitzlist"/>
              <w:numPr>
                <w:ilvl w:val="0"/>
                <w:numId w:val="3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Krzywda M., Giełda Papierów Wartościowych w praktyce, wyd. Złote Myśli, Kraków 2010</w:t>
            </w:r>
          </w:p>
        </w:tc>
      </w:tr>
      <w:tr w:rsidR="00621633" w:rsidRPr="00621633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621633" w:rsidRPr="00621633" w:rsidRDefault="00621633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uzupełniająca:</w:t>
            </w:r>
          </w:p>
          <w:p w:rsidR="00621633" w:rsidRPr="00621633" w:rsidRDefault="00621633" w:rsidP="00621633">
            <w:pPr>
              <w:numPr>
                <w:ilvl w:val="0"/>
                <w:numId w:val="38"/>
              </w:numPr>
              <w:tabs>
                <w:tab w:val="left" w:pos="284"/>
              </w:tabs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Murphy J., </w:t>
            </w:r>
            <w:r w:rsidRPr="0062163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Analiza techniczna rynków finansowych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WIG-PRESS, Warszawa, 2001</w:t>
            </w:r>
          </w:p>
          <w:p w:rsidR="00621633" w:rsidRPr="00621633" w:rsidRDefault="00621633" w:rsidP="00621633">
            <w:pPr>
              <w:numPr>
                <w:ilvl w:val="0"/>
                <w:numId w:val="38"/>
              </w:numPr>
              <w:tabs>
                <w:tab w:val="left" w:pos="284"/>
              </w:tabs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Zaremba A., </w:t>
            </w:r>
            <w:r w:rsidRPr="0062163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Giełda, podstawy inwestowania</w:t>
            </w: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HELION, Gliwice, 2010</w:t>
            </w:r>
          </w:p>
          <w:p w:rsidR="00621633" w:rsidRPr="00621633" w:rsidRDefault="00621633" w:rsidP="00621633">
            <w:pPr>
              <w:numPr>
                <w:ilvl w:val="0"/>
                <w:numId w:val="38"/>
              </w:numPr>
              <w:tabs>
                <w:tab w:val="left" w:pos="284"/>
              </w:tabs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1633">
              <w:rPr>
                <w:rFonts w:ascii="Arial" w:hAnsi="Arial" w:cs="Arial"/>
                <w:color w:val="000000" w:themeColor="text1"/>
                <w:sz w:val="18"/>
                <w:szCs w:val="18"/>
              </w:rPr>
              <w:t>Wawak S., Metody i techniki diagnozowania w doskonaleniu organizacji, wyd. Mfiles.pl, Kraków 2013</w:t>
            </w:r>
          </w:p>
        </w:tc>
      </w:tr>
    </w:tbl>
    <w:p w:rsidR="008B6E3C" w:rsidRPr="00621633" w:rsidRDefault="008B6E3C" w:rsidP="00356EFB">
      <w:pPr>
        <w:rPr>
          <w:rFonts w:ascii="Arial" w:hAnsi="Arial" w:cs="Arial"/>
          <w:color w:val="000000" w:themeColor="text1"/>
          <w:sz w:val="20"/>
        </w:rPr>
      </w:pPr>
    </w:p>
    <w:p w:rsidR="006B02B5" w:rsidRPr="00621633" w:rsidRDefault="006B02B5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621633">
        <w:rPr>
          <w:rFonts w:ascii="Arial" w:hAnsi="Arial" w:cs="Arial"/>
          <w:color w:val="000000" w:themeColor="text1"/>
          <w:sz w:val="16"/>
          <w:szCs w:val="16"/>
        </w:rPr>
        <w:t>*</w:t>
      </w:r>
      <w:r w:rsidR="003455FC" w:rsidRPr="00621633">
        <w:rPr>
          <w:rFonts w:ascii="Arial" w:hAnsi="Arial" w:cs="Arial"/>
          <w:color w:val="000000" w:themeColor="text1"/>
          <w:sz w:val="16"/>
          <w:szCs w:val="16"/>
        </w:rPr>
        <w:t>należy odpowiednio wypełnić</w:t>
      </w:r>
    </w:p>
    <w:p w:rsidR="003151AB" w:rsidRPr="00621633" w:rsidRDefault="003151A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</w:p>
    <w:p w:rsidR="00356EFB" w:rsidRPr="00621633" w:rsidRDefault="00356EF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621633">
        <w:rPr>
          <w:rFonts w:ascii="Arial" w:hAnsi="Arial" w:cs="Arial"/>
          <w:color w:val="000000" w:themeColor="text1"/>
          <w:sz w:val="16"/>
          <w:szCs w:val="16"/>
        </w:rPr>
        <w:t>*</w:t>
      </w:r>
      <w:r w:rsidR="006B02B5" w:rsidRPr="00621633">
        <w:rPr>
          <w:rFonts w:ascii="Arial" w:hAnsi="Arial" w:cs="Arial"/>
          <w:color w:val="000000" w:themeColor="text1"/>
          <w:sz w:val="16"/>
          <w:szCs w:val="16"/>
        </w:rPr>
        <w:t>*</w:t>
      </w:r>
      <w:r w:rsidRPr="00621633">
        <w:rPr>
          <w:rFonts w:ascii="Arial" w:hAnsi="Arial" w:cs="Arial"/>
          <w:color w:val="000000" w:themeColor="text1"/>
          <w:sz w:val="16"/>
          <w:szCs w:val="16"/>
        </w:rPr>
        <w:t xml:space="preserve">należy </w:t>
      </w:r>
      <w:r w:rsidR="00127FB7" w:rsidRPr="00621633">
        <w:rPr>
          <w:rFonts w:ascii="Arial" w:hAnsi="Arial" w:cs="Arial"/>
          <w:color w:val="000000" w:themeColor="text1"/>
          <w:sz w:val="16"/>
          <w:szCs w:val="16"/>
        </w:rPr>
        <w:t xml:space="preserve">wpisać </w:t>
      </w:r>
      <w:r w:rsidR="00EB6FFF" w:rsidRPr="00621633">
        <w:rPr>
          <w:rFonts w:ascii="Arial" w:hAnsi="Arial" w:cs="Arial"/>
          <w:color w:val="000000" w:themeColor="text1"/>
          <w:sz w:val="16"/>
          <w:szCs w:val="16"/>
        </w:rPr>
        <w:t>formę/formy przypisane do</w:t>
      </w:r>
      <w:r w:rsidR="00127FB7" w:rsidRPr="00621633">
        <w:rPr>
          <w:rFonts w:ascii="Arial" w:hAnsi="Arial" w:cs="Arial"/>
          <w:color w:val="000000" w:themeColor="text1"/>
          <w:sz w:val="16"/>
          <w:szCs w:val="16"/>
        </w:rPr>
        <w:t xml:space="preserve"> modułu określone w programie studiów (</w:t>
      </w:r>
      <w:r w:rsidR="006B02B5" w:rsidRPr="00621633">
        <w:rPr>
          <w:rFonts w:ascii="Arial" w:hAnsi="Arial" w:cs="Arial"/>
          <w:color w:val="000000" w:themeColor="text1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621633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:rsidR="003151AB" w:rsidRPr="00621633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621633">
        <w:rPr>
          <w:rFonts w:ascii="Arial" w:hAnsi="Arial" w:cs="Arial"/>
          <w:color w:val="000000" w:themeColor="text1"/>
          <w:sz w:val="16"/>
          <w:szCs w:val="16"/>
        </w:rPr>
        <w:t>*** proszę wpisać</w:t>
      </w:r>
      <w:r w:rsidR="001D37DC" w:rsidRPr="00621633">
        <w:rPr>
          <w:rFonts w:ascii="Arial" w:hAnsi="Arial" w:cs="Arial"/>
          <w:color w:val="000000" w:themeColor="text1"/>
          <w:sz w:val="16"/>
          <w:szCs w:val="16"/>
        </w:rPr>
        <w:t xml:space="preserve"> odpowiednie</w:t>
      </w:r>
      <w:r w:rsidRPr="00621633">
        <w:rPr>
          <w:rFonts w:ascii="Arial" w:hAnsi="Arial" w:cs="Arial"/>
          <w:color w:val="000000" w:themeColor="text1"/>
          <w:sz w:val="16"/>
          <w:szCs w:val="16"/>
        </w:rPr>
        <w:t xml:space="preserve"> kryteria oceny formującej i podsumowującej </w:t>
      </w:r>
    </w:p>
    <w:sectPr w:rsidR="003151AB" w:rsidRPr="00621633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8C4" w:rsidRDefault="003478C4" w:rsidP="00404DCD">
      <w:pPr>
        <w:spacing w:line="240" w:lineRule="auto"/>
      </w:pPr>
      <w:r>
        <w:separator/>
      </w:r>
    </w:p>
  </w:endnote>
  <w:endnote w:type="continuationSeparator" w:id="0">
    <w:p w:rsidR="003478C4" w:rsidRDefault="003478C4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D85467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965A54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8C4" w:rsidRDefault="003478C4" w:rsidP="00404DCD">
      <w:pPr>
        <w:spacing w:line="240" w:lineRule="auto"/>
      </w:pPr>
      <w:r>
        <w:separator/>
      </w:r>
    </w:p>
  </w:footnote>
  <w:footnote w:type="continuationSeparator" w:id="0">
    <w:p w:rsidR="003478C4" w:rsidRDefault="003478C4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7772CEE"/>
    <w:multiLevelType w:val="hybridMultilevel"/>
    <w:tmpl w:val="D7521A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360" w:hanging="360"/>
      </w:p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F1F7F"/>
    <w:multiLevelType w:val="hybridMultilevel"/>
    <w:tmpl w:val="0EAC42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18" w15:restartNumberingAfterBreak="0">
    <w:nsid w:val="43BF427B"/>
    <w:multiLevelType w:val="hybridMultilevel"/>
    <w:tmpl w:val="4C9EA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40834EF"/>
    <w:multiLevelType w:val="hybridMultilevel"/>
    <w:tmpl w:val="C50CD9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8DF66F9"/>
    <w:multiLevelType w:val="hybridMultilevel"/>
    <w:tmpl w:val="7E66B5C8"/>
    <w:lvl w:ilvl="0" w:tplc="389E5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A1E23E4"/>
    <w:multiLevelType w:val="hybridMultilevel"/>
    <w:tmpl w:val="C5B2D768"/>
    <w:lvl w:ilvl="0" w:tplc="C44631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A4E573B"/>
    <w:multiLevelType w:val="hybridMultilevel"/>
    <w:tmpl w:val="73FAAD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C40D10"/>
    <w:multiLevelType w:val="hybridMultilevel"/>
    <w:tmpl w:val="AA2E4520"/>
    <w:lvl w:ilvl="0" w:tplc="06A673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35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36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27"/>
  </w:num>
  <w:num w:numId="4">
    <w:abstractNumId w:val="14"/>
  </w:num>
  <w:num w:numId="5">
    <w:abstractNumId w:val="32"/>
  </w:num>
  <w:num w:numId="6">
    <w:abstractNumId w:val="26"/>
  </w:num>
  <w:num w:numId="7">
    <w:abstractNumId w:val="37"/>
  </w:num>
  <w:num w:numId="8">
    <w:abstractNumId w:val="20"/>
  </w:num>
  <w:num w:numId="9">
    <w:abstractNumId w:val="2"/>
  </w:num>
  <w:num w:numId="10">
    <w:abstractNumId w:val="15"/>
  </w:num>
  <w:num w:numId="11">
    <w:abstractNumId w:val="36"/>
  </w:num>
  <w:num w:numId="12">
    <w:abstractNumId w:val="4"/>
  </w:num>
  <w:num w:numId="13">
    <w:abstractNumId w:val="21"/>
  </w:num>
  <w:num w:numId="14">
    <w:abstractNumId w:val="33"/>
  </w:num>
  <w:num w:numId="15">
    <w:abstractNumId w:val="1"/>
  </w:num>
  <w:num w:numId="16">
    <w:abstractNumId w:val="12"/>
  </w:num>
  <w:num w:numId="17">
    <w:abstractNumId w:val="31"/>
  </w:num>
  <w:num w:numId="18">
    <w:abstractNumId w:val="29"/>
  </w:num>
  <w:num w:numId="19">
    <w:abstractNumId w:val="0"/>
  </w:num>
  <w:num w:numId="20">
    <w:abstractNumId w:val="3"/>
  </w:num>
  <w:num w:numId="21">
    <w:abstractNumId w:val="28"/>
  </w:num>
  <w:num w:numId="22">
    <w:abstractNumId w:val="9"/>
  </w:num>
  <w:num w:numId="23">
    <w:abstractNumId w:val="35"/>
  </w:num>
  <w:num w:numId="24">
    <w:abstractNumId w:val="17"/>
  </w:num>
  <w:num w:numId="25">
    <w:abstractNumId w:val="13"/>
  </w:num>
  <w:num w:numId="26">
    <w:abstractNumId w:val="22"/>
  </w:num>
  <w:num w:numId="27">
    <w:abstractNumId w:val="5"/>
  </w:num>
  <w:num w:numId="28">
    <w:abstractNumId w:val="6"/>
  </w:num>
  <w:num w:numId="29">
    <w:abstractNumId w:val="34"/>
  </w:num>
  <w:num w:numId="30">
    <w:abstractNumId w:val="7"/>
  </w:num>
  <w:num w:numId="31">
    <w:abstractNumId w:val="30"/>
  </w:num>
  <w:num w:numId="32">
    <w:abstractNumId w:val="23"/>
  </w:num>
  <w:num w:numId="33">
    <w:abstractNumId w:val="24"/>
  </w:num>
  <w:num w:numId="34">
    <w:abstractNumId w:val="18"/>
  </w:num>
  <w:num w:numId="35">
    <w:abstractNumId w:val="16"/>
  </w:num>
  <w:num w:numId="36">
    <w:abstractNumId w:val="25"/>
  </w:num>
  <w:num w:numId="37">
    <w:abstractNumId w:val="10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2FF3"/>
    <w:rsid w:val="00074FAE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2DE7"/>
    <w:rsid w:val="0014649A"/>
    <w:rsid w:val="00147E12"/>
    <w:rsid w:val="00153808"/>
    <w:rsid w:val="00160609"/>
    <w:rsid w:val="0016063C"/>
    <w:rsid w:val="00160CC8"/>
    <w:rsid w:val="0016302C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3E5B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C6915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4A5C"/>
    <w:rsid w:val="0032619F"/>
    <w:rsid w:val="00327807"/>
    <w:rsid w:val="00330B76"/>
    <w:rsid w:val="00331C81"/>
    <w:rsid w:val="00334404"/>
    <w:rsid w:val="003354BD"/>
    <w:rsid w:val="003377D2"/>
    <w:rsid w:val="003440B3"/>
    <w:rsid w:val="00344A5A"/>
    <w:rsid w:val="003455FC"/>
    <w:rsid w:val="00346AE3"/>
    <w:rsid w:val="003478C4"/>
    <w:rsid w:val="00350BDA"/>
    <w:rsid w:val="00351043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29DE"/>
    <w:rsid w:val="00392978"/>
    <w:rsid w:val="00392AF1"/>
    <w:rsid w:val="00396390"/>
    <w:rsid w:val="003A09E7"/>
    <w:rsid w:val="003A15AC"/>
    <w:rsid w:val="003A6646"/>
    <w:rsid w:val="003B0888"/>
    <w:rsid w:val="003B1202"/>
    <w:rsid w:val="003B66BE"/>
    <w:rsid w:val="003B6A68"/>
    <w:rsid w:val="003C146F"/>
    <w:rsid w:val="003C3577"/>
    <w:rsid w:val="003C5702"/>
    <w:rsid w:val="003D434F"/>
    <w:rsid w:val="003E15AC"/>
    <w:rsid w:val="003E57BA"/>
    <w:rsid w:val="003F11C8"/>
    <w:rsid w:val="0040206B"/>
    <w:rsid w:val="00404DCD"/>
    <w:rsid w:val="004073C3"/>
    <w:rsid w:val="004076D5"/>
    <w:rsid w:val="00416959"/>
    <w:rsid w:val="00426FC6"/>
    <w:rsid w:val="00436644"/>
    <w:rsid w:val="00441936"/>
    <w:rsid w:val="0044725B"/>
    <w:rsid w:val="004513A9"/>
    <w:rsid w:val="00456CA1"/>
    <w:rsid w:val="00457C7E"/>
    <w:rsid w:val="004671C2"/>
    <w:rsid w:val="0047088D"/>
    <w:rsid w:val="00471001"/>
    <w:rsid w:val="0047660F"/>
    <w:rsid w:val="00484392"/>
    <w:rsid w:val="00486554"/>
    <w:rsid w:val="00495936"/>
    <w:rsid w:val="004977F6"/>
    <w:rsid w:val="004A30EF"/>
    <w:rsid w:val="004A638B"/>
    <w:rsid w:val="004A7797"/>
    <w:rsid w:val="004B5853"/>
    <w:rsid w:val="004B5A84"/>
    <w:rsid w:val="004B5ED1"/>
    <w:rsid w:val="004C1F8C"/>
    <w:rsid w:val="004C4AE5"/>
    <w:rsid w:val="004C6132"/>
    <w:rsid w:val="004C6E82"/>
    <w:rsid w:val="004D3DCA"/>
    <w:rsid w:val="004E4A08"/>
    <w:rsid w:val="004E7723"/>
    <w:rsid w:val="00501F5A"/>
    <w:rsid w:val="00511DB0"/>
    <w:rsid w:val="00512952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0C86"/>
    <w:rsid w:val="00621633"/>
    <w:rsid w:val="006247AC"/>
    <w:rsid w:val="006261E5"/>
    <w:rsid w:val="006303EC"/>
    <w:rsid w:val="00635AA4"/>
    <w:rsid w:val="00637EE2"/>
    <w:rsid w:val="00642889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30C0"/>
    <w:rsid w:val="006D67C8"/>
    <w:rsid w:val="006E2AFB"/>
    <w:rsid w:val="006E351D"/>
    <w:rsid w:val="006E3FEC"/>
    <w:rsid w:val="006E52BF"/>
    <w:rsid w:val="006F3844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3677"/>
    <w:rsid w:val="00794174"/>
    <w:rsid w:val="007949C2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370B"/>
    <w:rsid w:val="008E408F"/>
    <w:rsid w:val="008F2233"/>
    <w:rsid w:val="008F526C"/>
    <w:rsid w:val="0090146C"/>
    <w:rsid w:val="009065CE"/>
    <w:rsid w:val="00907DBA"/>
    <w:rsid w:val="00916AF9"/>
    <w:rsid w:val="009208BE"/>
    <w:rsid w:val="00925093"/>
    <w:rsid w:val="00932EE8"/>
    <w:rsid w:val="00932F12"/>
    <w:rsid w:val="00937151"/>
    <w:rsid w:val="0094786F"/>
    <w:rsid w:val="00955A01"/>
    <w:rsid w:val="0095661E"/>
    <w:rsid w:val="00965A54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0094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661A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3031"/>
    <w:rsid w:val="00AD4AA4"/>
    <w:rsid w:val="00AE09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3B70"/>
    <w:rsid w:val="00B64472"/>
    <w:rsid w:val="00B65E45"/>
    <w:rsid w:val="00B65E53"/>
    <w:rsid w:val="00B67610"/>
    <w:rsid w:val="00B706D9"/>
    <w:rsid w:val="00B7697B"/>
    <w:rsid w:val="00B814DB"/>
    <w:rsid w:val="00B81FDC"/>
    <w:rsid w:val="00B82D44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4781"/>
    <w:rsid w:val="00BE6511"/>
    <w:rsid w:val="00BF17D7"/>
    <w:rsid w:val="00BF2D9D"/>
    <w:rsid w:val="00BF3982"/>
    <w:rsid w:val="00BF61E3"/>
    <w:rsid w:val="00C02F96"/>
    <w:rsid w:val="00C105E8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244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48A7"/>
    <w:rsid w:val="00D567C4"/>
    <w:rsid w:val="00D5732D"/>
    <w:rsid w:val="00D5764B"/>
    <w:rsid w:val="00D646A1"/>
    <w:rsid w:val="00D6671D"/>
    <w:rsid w:val="00D7643C"/>
    <w:rsid w:val="00D76F34"/>
    <w:rsid w:val="00D80762"/>
    <w:rsid w:val="00D84D50"/>
    <w:rsid w:val="00D85467"/>
    <w:rsid w:val="00D902BA"/>
    <w:rsid w:val="00D91184"/>
    <w:rsid w:val="00D91FFD"/>
    <w:rsid w:val="00D93F3B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4155"/>
    <w:rsid w:val="00E97A3B"/>
    <w:rsid w:val="00EB0178"/>
    <w:rsid w:val="00EB1097"/>
    <w:rsid w:val="00EB49B0"/>
    <w:rsid w:val="00EB6916"/>
    <w:rsid w:val="00EB6FFF"/>
    <w:rsid w:val="00EB794E"/>
    <w:rsid w:val="00EB7B0A"/>
    <w:rsid w:val="00EC2B64"/>
    <w:rsid w:val="00EC3E16"/>
    <w:rsid w:val="00EC3E8A"/>
    <w:rsid w:val="00EC7AD8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43D0B"/>
    <w:rsid w:val="00F64596"/>
    <w:rsid w:val="00F71994"/>
    <w:rsid w:val="00F8135D"/>
    <w:rsid w:val="00F81FD9"/>
    <w:rsid w:val="00F8352D"/>
    <w:rsid w:val="00FA0F33"/>
    <w:rsid w:val="00FA1F21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72DB5"/>
  <w15:docId w15:val="{DEB2962F-9575-49A1-A984-DD3E2E102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AD30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6101CD-EB6B-42E4-B246-4D859FE8B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840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9</cp:revision>
  <cp:lastPrinted>2020-03-09T10:41:00Z</cp:lastPrinted>
  <dcterms:created xsi:type="dcterms:W3CDTF">2020-10-02T00:24:00Z</dcterms:created>
  <dcterms:modified xsi:type="dcterms:W3CDTF">2022-12-01T12:54:00Z</dcterms:modified>
</cp:coreProperties>
</file>