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557"/>
        <w:gridCol w:w="740"/>
        <w:gridCol w:w="25"/>
        <w:gridCol w:w="797"/>
        <w:gridCol w:w="441"/>
        <w:gridCol w:w="85"/>
        <w:gridCol w:w="1321"/>
      </w:tblGrid>
      <w:tr w:rsidR="00A03EC1" w:rsidTr="00F766C6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MODUŁU </w:t>
            </w:r>
          </w:p>
        </w:tc>
      </w:tr>
      <w:tr w:rsidR="00A03EC1" w:rsidTr="00F766C6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I. OGÓLNE INFORMACJE O MODULE</w:t>
            </w:r>
          </w:p>
        </w:tc>
      </w:tr>
      <w:tr w:rsidR="00A03EC1" w:rsidTr="00F766C6">
        <w:trPr>
          <w:trHeight w:val="62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1067D5" w:rsidRPr="001067D5" w:rsidRDefault="001067D5" w:rsidP="001067D5">
            <w:pPr>
              <w:spacing w:line="240" w:lineRule="auto"/>
              <w:jc w:val="center"/>
              <w:rPr>
                <w:rFonts w:ascii="Arial" w:eastAsia="Calibri" w:hAnsi="Arial" w:cs="Arial"/>
                <w:b/>
                <w:sz w:val="20"/>
              </w:rPr>
            </w:pPr>
            <w:r w:rsidRPr="001067D5">
              <w:rPr>
                <w:rFonts w:ascii="Arial" w:eastAsia="Calibri" w:hAnsi="Arial" w:cs="Arial"/>
                <w:b/>
                <w:sz w:val="20"/>
              </w:rPr>
              <w:t>COLLEGIUM WITELONA UCZELNIA PAŃSTWOWA</w:t>
            </w:r>
          </w:p>
          <w:p w:rsidR="00A03EC1" w:rsidRPr="001067D5" w:rsidRDefault="002F1B7C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1067D5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03EC1" w:rsidTr="00F766C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</w:pPr>
            <w:r>
              <w:rPr>
                <w:rFonts w:ascii="Arial" w:hAnsi="Arial" w:cs="Arial"/>
                <w:b/>
                <w:sz w:val="20"/>
              </w:rPr>
              <w:t>FINANSE, RACHUNKOWOŚĆ I PODATKI</w:t>
            </w:r>
          </w:p>
        </w:tc>
      </w:tr>
      <w:tr w:rsidR="00A03EC1" w:rsidTr="00F766C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A03EC1" w:rsidTr="00F766C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A03EC1" w:rsidTr="00F766C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A03EC1" w:rsidTr="00F766C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03EC1" w:rsidRPr="006A6B07" w:rsidRDefault="00F766C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6A6B07">
              <w:rPr>
                <w:rFonts w:ascii="Arial" w:hAnsi="Arial" w:cs="Arial"/>
                <w:b/>
                <w:sz w:val="18"/>
                <w:szCs w:val="18"/>
              </w:rPr>
              <w:t>Finanse przedsiębiorstwa</w:t>
            </w:r>
          </w:p>
        </w:tc>
      </w:tr>
      <w:tr w:rsidR="00A03EC1" w:rsidTr="00F766C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03EC1" w:rsidRPr="006A6B07" w:rsidRDefault="00F766C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6A6B07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A03EC1" w:rsidTr="00F766C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A03EC1" w:rsidTr="00F766C6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03EC1" w:rsidRDefault="001067D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A03EC1" w:rsidTr="00F766C6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03EC1" w:rsidRDefault="00835AF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A03EC1" w:rsidTr="00F766C6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A03EC1" w:rsidRDefault="00835AF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A03EC1" w:rsidRDefault="00F766C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30/12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A03EC1" w:rsidRDefault="00F766C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03EC1" w:rsidRDefault="00F766C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03EC1" w:rsidRDefault="00F766C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A03EC1" w:rsidRDefault="00F766C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03EC1" w:rsidTr="00F766C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03EC1" w:rsidRDefault="001C627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Egzamin</w:t>
            </w:r>
          </w:p>
        </w:tc>
      </w:tr>
      <w:tr w:rsidR="00A03EC1" w:rsidTr="00F766C6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03EC1" w:rsidRPr="00F766C6" w:rsidRDefault="00F766C6" w:rsidP="00F766C6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66C6">
              <w:rPr>
                <w:rFonts w:ascii="Arial" w:hAnsi="Arial" w:cs="Arial"/>
                <w:sz w:val="18"/>
                <w:szCs w:val="18"/>
              </w:rPr>
              <w:t>Wiedza i umiejętności ujęte w programie modułów: mikroekonomia, podstawy zarządzania</w:t>
            </w:r>
          </w:p>
        </w:tc>
      </w:tr>
      <w:tr w:rsidR="00A03EC1" w:rsidTr="00F766C6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A03EC1" w:rsidTr="00F766C6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A03EC1" w:rsidTr="00F766C6">
        <w:trPr>
          <w:trHeight w:val="79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03EC1" w:rsidRPr="00F766C6" w:rsidRDefault="002F1B7C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66C6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F766C6" w:rsidRPr="00F766C6">
              <w:rPr>
                <w:rFonts w:ascii="Arial" w:hAnsi="Arial" w:cs="Arial"/>
                <w:sz w:val="18"/>
                <w:szCs w:val="18"/>
              </w:rPr>
              <w:t>Zapoznanie słuchaczy z podstawowymi pojęciami z zakresu finansów przedsiębiorstwa</w:t>
            </w:r>
          </w:p>
          <w:p w:rsidR="00A03EC1" w:rsidRPr="00F766C6" w:rsidRDefault="002F1B7C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66C6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="00F766C6" w:rsidRPr="00F766C6">
              <w:rPr>
                <w:rFonts w:ascii="Arial" w:hAnsi="Arial" w:cs="Arial"/>
                <w:sz w:val="18"/>
                <w:szCs w:val="18"/>
              </w:rPr>
              <w:t>Zapoznanie z procedurami podejmowania decyzji i ich  skutkami finansowymi</w:t>
            </w:r>
          </w:p>
          <w:p w:rsidR="00A03EC1" w:rsidRDefault="00A03EC1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03EC1" w:rsidTr="00F766C6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III. EFEKTY UCZENIA SIĘ WRAZ Z ODNIESIENIEM DO EFEKTÓW KIERUNKOWYCH </w:t>
            </w:r>
          </w:p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A03EC1" w:rsidTr="00F766C6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A03EC1" w:rsidTr="00F766C6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A03EC1" w:rsidTr="00F766C6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A03EC1" w:rsidRDefault="00AD79D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A03EC1" w:rsidRPr="004768EF" w:rsidRDefault="009355D7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768EF">
              <w:rPr>
                <w:rFonts w:ascii="Arial" w:eastAsia="Calibri" w:hAnsi="Arial" w:cs="Arial"/>
                <w:sz w:val="18"/>
                <w:szCs w:val="18"/>
              </w:rPr>
              <w:t>Student ma podstawową wiedzę z zakresu reguł podejmowania decyzji finansowych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03EC1" w:rsidRPr="004768EF" w:rsidRDefault="00D110AE" w:rsidP="00D110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768EF">
              <w:rPr>
                <w:rFonts w:ascii="Arial" w:hAnsi="Arial" w:cs="Arial"/>
                <w:color w:val="000000"/>
                <w:sz w:val="18"/>
                <w:szCs w:val="18"/>
              </w:rPr>
              <w:t>K1F_W04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03EC1" w:rsidRPr="004768EF" w:rsidRDefault="006C6BA3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Egzamin pisemny</w:t>
            </w:r>
          </w:p>
        </w:tc>
      </w:tr>
      <w:tr w:rsidR="00A03EC1" w:rsidTr="00F766C6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A03EC1" w:rsidTr="00F766C6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A03EC1" w:rsidRDefault="00AD79D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A03EC1" w:rsidRPr="004768EF" w:rsidRDefault="008E4370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768EF">
              <w:rPr>
                <w:rFonts w:ascii="Arial" w:hAnsi="Arial" w:cs="Arial"/>
                <w:bCs/>
                <w:sz w:val="18"/>
                <w:szCs w:val="18"/>
              </w:rPr>
              <w:t>Student potrafi diagnozować sytuację finansową przedsiębiorstwa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03EC1" w:rsidRPr="004768EF" w:rsidRDefault="00D11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768EF">
              <w:rPr>
                <w:rFonts w:ascii="Arial" w:hAnsi="Arial" w:cs="Arial"/>
                <w:color w:val="000000"/>
                <w:sz w:val="18"/>
                <w:szCs w:val="18"/>
              </w:rPr>
              <w:t>K1F_U06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03EC1" w:rsidRPr="004768EF" w:rsidRDefault="006C6BA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Kolokwium pisemne</w:t>
            </w:r>
          </w:p>
        </w:tc>
      </w:tr>
      <w:tr w:rsidR="00A03EC1" w:rsidTr="00F766C6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A03EC1" w:rsidTr="00F766C6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A03EC1" w:rsidRDefault="00697181" w:rsidP="0069718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A03EC1" w:rsidRDefault="00697181" w:rsidP="00697181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03EC1" w:rsidRDefault="00697181" w:rsidP="00697181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A03EC1" w:rsidRDefault="00697181" w:rsidP="00697181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</w:tr>
      <w:tr w:rsidR="00A03EC1" w:rsidTr="00F766C6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A03EC1" w:rsidTr="00F766C6">
        <w:trPr>
          <w:trHeight w:val="567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A03EC1" w:rsidTr="00F766C6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A03EC1" w:rsidRDefault="006A0005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Wykład</w:t>
            </w:r>
          </w:p>
        </w:tc>
      </w:tr>
      <w:tr w:rsidR="00A03EC1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A03EC1" w:rsidRDefault="002F1B7C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BE211C" w:rsidRDefault="00CA3666" w:rsidP="008232E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E211C">
              <w:rPr>
                <w:rFonts w:ascii="Arial" w:hAnsi="Arial" w:cs="Arial"/>
                <w:sz w:val="18"/>
                <w:szCs w:val="18"/>
              </w:rPr>
              <w:t>Sektor finansów publicznych, polityka finansowa państwa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BE211C" w:rsidRDefault="00CA3666" w:rsidP="008232E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E211C">
              <w:rPr>
                <w:rFonts w:ascii="Arial" w:hAnsi="Arial" w:cs="Arial"/>
                <w:sz w:val="18"/>
                <w:szCs w:val="18"/>
              </w:rPr>
              <w:t>Budżet państwa, struktura i klasyfikacja budżetowa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BE211C" w:rsidRDefault="00CA3666" w:rsidP="008232E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E211C">
              <w:rPr>
                <w:rFonts w:ascii="Arial" w:hAnsi="Arial" w:cs="Arial"/>
                <w:sz w:val="18"/>
                <w:szCs w:val="18"/>
              </w:rPr>
              <w:t>Równowaga budżetowa i deficyt,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4/1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BE211C" w:rsidRDefault="00CA3666" w:rsidP="008232E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E211C">
              <w:rPr>
                <w:rFonts w:ascii="Arial" w:hAnsi="Arial" w:cs="Arial"/>
                <w:sz w:val="18"/>
                <w:szCs w:val="18"/>
              </w:rPr>
              <w:t>Ekonomiczne konsekwencje deficytów budżetowych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lastRenderedPageBreak/>
              <w:t>w5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BE211C" w:rsidRDefault="00CA3666" w:rsidP="008232E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E211C">
              <w:rPr>
                <w:rFonts w:ascii="Arial" w:hAnsi="Arial" w:cs="Arial"/>
                <w:sz w:val="18"/>
                <w:szCs w:val="18"/>
              </w:rPr>
              <w:t>Dług publiczny, procedury sanacyjne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4/1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BE211C" w:rsidRDefault="00CA3666" w:rsidP="008232E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E211C">
              <w:rPr>
                <w:rFonts w:ascii="Arial" w:hAnsi="Arial" w:cs="Arial"/>
                <w:sz w:val="18"/>
                <w:szCs w:val="18"/>
              </w:rPr>
              <w:t>Polityka fiskalna państwa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t>w7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BE211C" w:rsidRDefault="00CA3666" w:rsidP="008232E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E211C">
              <w:rPr>
                <w:rFonts w:ascii="Arial" w:hAnsi="Arial" w:cs="Arial"/>
                <w:sz w:val="18"/>
                <w:szCs w:val="18"/>
              </w:rPr>
              <w:t>Finanse samorządów, źródła dochodów, kontrola gospodarki finansowej samorządów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4/1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t>w8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BE211C" w:rsidRDefault="00CA3666" w:rsidP="008232E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E211C">
              <w:rPr>
                <w:rFonts w:ascii="Arial" w:hAnsi="Arial" w:cs="Arial"/>
                <w:sz w:val="18"/>
                <w:szCs w:val="18"/>
              </w:rPr>
              <w:t>Finanse ubezpieczeń społecznych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CA3666" w:rsidTr="00F766C6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A3666" w:rsidRPr="006A0005" w:rsidRDefault="006A0005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A0005">
              <w:rPr>
                <w:rFonts w:ascii="Arial" w:hAnsi="Arial" w:cs="Arial"/>
                <w:b/>
                <w:sz w:val="18"/>
                <w:szCs w:val="18"/>
              </w:rPr>
              <w:t>Warsztat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CA3666" w:rsidRDefault="00CA3666" w:rsidP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A3666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t>wt1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CA3666" w:rsidRDefault="00CA3666" w:rsidP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A3666">
              <w:rPr>
                <w:rFonts w:ascii="Arial" w:hAnsi="Arial" w:cs="Arial"/>
                <w:sz w:val="18"/>
                <w:szCs w:val="18"/>
              </w:rPr>
              <w:t>Analiza sprawozdań finansowych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t>wt2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CA3666" w:rsidRDefault="00CA3666" w:rsidP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A3666">
              <w:rPr>
                <w:rFonts w:ascii="Arial" w:hAnsi="Arial" w:cs="Arial"/>
                <w:sz w:val="18"/>
                <w:szCs w:val="18"/>
              </w:rPr>
              <w:t>Źródła finansowania działalności przedsiębiorstwa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t>wt3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CA3666" w:rsidRDefault="00CA3666" w:rsidP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A3666">
              <w:rPr>
                <w:rFonts w:ascii="Arial" w:hAnsi="Arial" w:cs="Arial"/>
                <w:sz w:val="18"/>
                <w:szCs w:val="18"/>
              </w:rPr>
              <w:t>Rachunek kosztów kapitału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t>wt4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CA3666" w:rsidRDefault="00CA3666" w:rsidP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A3666">
              <w:rPr>
                <w:rFonts w:ascii="Arial" w:hAnsi="Arial" w:cs="Arial"/>
                <w:sz w:val="18"/>
                <w:szCs w:val="18"/>
              </w:rPr>
              <w:t>Dźwignia operacyjna i finansowa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t>wt5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CA3666" w:rsidRDefault="00CA3666" w:rsidP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A3666">
              <w:rPr>
                <w:rFonts w:ascii="Arial" w:hAnsi="Arial" w:cs="Arial"/>
                <w:sz w:val="18"/>
                <w:szCs w:val="18"/>
              </w:rPr>
              <w:t>Zarządzanie kapitałem obrotowym, cykl operacyjny i cykl konwersji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t>wt6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CA3666" w:rsidRDefault="00CA3666" w:rsidP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A3666">
              <w:rPr>
                <w:rFonts w:ascii="Arial" w:hAnsi="Arial" w:cs="Arial"/>
                <w:sz w:val="18"/>
                <w:szCs w:val="18"/>
              </w:rPr>
              <w:t>Rachunek zmiany wartości pieniądza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t>wt7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CA3666" w:rsidRDefault="00CA3666" w:rsidP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A3666">
              <w:rPr>
                <w:rFonts w:ascii="Arial" w:hAnsi="Arial" w:cs="Arial"/>
                <w:sz w:val="18"/>
                <w:szCs w:val="18"/>
              </w:rPr>
              <w:t>Rachunek efektywności inwestycji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A3666" w:rsidTr="00F766C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Pr="00DE048D" w:rsidRDefault="00CA3666" w:rsidP="008232E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E048D">
              <w:rPr>
                <w:rFonts w:ascii="Arial" w:hAnsi="Arial" w:cs="Arial"/>
                <w:sz w:val="18"/>
                <w:szCs w:val="18"/>
              </w:rPr>
              <w:t>wt8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A3666" w:rsidRPr="00CA3666" w:rsidRDefault="00CA3666" w:rsidP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A3666">
              <w:rPr>
                <w:rFonts w:ascii="Arial" w:hAnsi="Arial" w:cs="Arial"/>
                <w:sz w:val="18"/>
                <w:szCs w:val="18"/>
              </w:rPr>
              <w:t>Zaliczenie warsztatu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A3666" w:rsidTr="00F766C6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CA3666" w:rsidRDefault="00CA366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CA3666" w:rsidTr="00F766C6">
        <w:trPr>
          <w:trHeight w:val="1191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="006A6B07" w:rsidRPr="006A6B07">
              <w:rPr>
                <w:rFonts w:ascii="Arial" w:hAnsi="Arial" w:cs="Arial"/>
                <w:bCs/>
                <w:sz w:val="18"/>
                <w:szCs w:val="18"/>
              </w:rPr>
              <w:t xml:space="preserve">1) </w:t>
            </w:r>
            <w:r w:rsidR="006A6B07" w:rsidRPr="006A6B07">
              <w:rPr>
                <w:rFonts w:ascii="Arial" w:hAnsi="Arial" w:cs="Arial"/>
                <w:sz w:val="18"/>
                <w:szCs w:val="18"/>
              </w:rPr>
              <w:t>Wykład multimedialny, 2) Ćwiczenia problemowe z przykładami</w:t>
            </w:r>
          </w:p>
          <w:p w:rsidR="00CA3666" w:rsidRDefault="00CA3666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="006A6B07" w:rsidRPr="006A6B07">
              <w:rPr>
                <w:rFonts w:ascii="Arial" w:hAnsi="Arial" w:cs="Arial"/>
                <w:bCs/>
                <w:sz w:val="18"/>
                <w:szCs w:val="18"/>
              </w:rPr>
              <w:t>prezentacje, analiza sprawozdań finansowych</w:t>
            </w:r>
          </w:p>
        </w:tc>
      </w:tr>
      <w:tr w:rsidR="00CA3666" w:rsidTr="00F766C6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CA3666" w:rsidTr="00F766C6">
        <w:trPr>
          <w:trHeight w:val="3098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A3666" w:rsidRPr="007616B9" w:rsidRDefault="00977A73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616B9">
              <w:rPr>
                <w:rFonts w:ascii="Arial" w:hAnsi="Arial" w:cs="Arial"/>
                <w:b/>
                <w:sz w:val="18"/>
                <w:szCs w:val="18"/>
              </w:rPr>
              <w:t>Forma zaliczenia modułu</w:t>
            </w:r>
          </w:p>
          <w:p w:rsidR="006A6B07" w:rsidRPr="007616B9" w:rsidRDefault="006A6B07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616B9">
              <w:rPr>
                <w:rFonts w:ascii="Arial" w:hAnsi="Arial" w:cs="Arial"/>
                <w:b/>
                <w:sz w:val="18"/>
                <w:szCs w:val="18"/>
              </w:rPr>
              <w:t>Egzamin pisemny</w:t>
            </w:r>
          </w:p>
          <w:p w:rsidR="00CA3666" w:rsidRPr="007616B9" w:rsidRDefault="00CA366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A3666" w:rsidRPr="007616B9" w:rsidRDefault="00CA366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616B9"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CA3666" w:rsidRPr="007616B9" w:rsidRDefault="00CA366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616B9">
              <w:rPr>
                <w:rFonts w:ascii="Arial" w:hAnsi="Arial" w:cs="Arial"/>
                <w:b/>
                <w:sz w:val="18"/>
                <w:szCs w:val="18"/>
              </w:rPr>
              <w:t>1.</w:t>
            </w:r>
            <w:r w:rsidR="006A6B07" w:rsidRPr="007616B9">
              <w:rPr>
                <w:rFonts w:ascii="Arial" w:hAnsi="Arial" w:cs="Arial"/>
                <w:sz w:val="18"/>
                <w:szCs w:val="18"/>
              </w:rPr>
              <w:t>Obserwacja zachowań, krótkie zadania domowe</w:t>
            </w:r>
          </w:p>
          <w:p w:rsidR="00CA3666" w:rsidRPr="007616B9" w:rsidRDefault="00CA366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616B9">
              <w:rPr>
                <w:rFonts w:ascii="Arial" w:hAnsi="Arial" w:cs="Arial"/>
                <w:b/>
                <w:sz w:val="18"/>
                <w:szCs w:val="18"/>
              </w:rPr>
              <w:t>2.</w:t>
            </w:r>
            <w:r w:rsidR="006A6B07" w:rsidRPr="007616B9">
              <w:rPr>
                <w:rFonts w:ascii="Arial" w:hAnsi="Arial" w:cs="Arial"/>
                <w:sz w:val="18"/>
                <w:szCs w:val="18"/>
              </w:rPr>
              <w:t>Praca pisemna podczas zajęć</w:t>
            </w:r>
          </w:p>
          <w:p w:rsidR="00CA3666" w:rsidRPr="007616B9" w:rsidRDefault="00CA366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A3666" w:rsidRPr="007616B9" w:rsidRDefault="00CA366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A3666" w:rsidRPr="007616B9" w:rsidRDefault="00CA366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616B9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B76F0" w:rsidRPr="007616B9" w:rsidRDefault="00CA3666" w:rsidP="002B76F0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616B9">
              <w:rPr>
                <w:rFonts w:ascii="Arial" w:hAnsi="Arial" w:cs="Arial"/>
                <w:b/>
                <w:sz w:val="18"/>
                <w:szCs w:val="18"/>
              </w:rPr>
              <w:t xml:space="preserve">1. </w:t>
            </w:r>
            <w:r w:rsidR="002B76F0" w:rsidRPr="007616B9">
              <w:rPr>
                <w:rFonts w:ascii="Arial" w:hAnsi="Arial" w:cs="Arial"/>
                <w:b/>
                <w:sz w:val="18"/>
                <w:szCs w:val="18"/>
              </w:rPr>
              <w:t>Egzamin z wykładu</w:t>
            </w:r>
          </w:p>
          <w:p w:rsidR="002B76F0" w:rsidRPr="007616B9" w:rsidRDefault="002B76F0" w:rsidP="002B76F0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616B9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2B76F0" w:rsidRPr="007616B9" w:rsidRDefault="002B76F0" w:rsidP="002B76F0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616B9">
              <w:rPr>
                <w:rFonts w:ascii="Arial" w:hAnsi="Arial" w:cs="Arial"/>
                <w:sz w:val="18"/>
                <w:szCs w:val="18"/>
              </w:rPr>
              <w:t xml:space="preserve">60-69% - ocena dostateczna plus, </w:t>
            </w:r>
          </w:p>
          <w:p w:rsidR="002B76F0" w:rsidRPr="007616B9" w:rsidRDefault="002B76F0" w:rsidP="002B76F0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616B9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2B76F0" w:rsidRPr="007616B9" w:rsidRDefault="002B76F0" w:rsidP="002B76F0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616B9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2B76F0" w:rsidRPr="007616B9" w:rsidRDefault="002B76F0" w:rsidP="002B76F0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616B9">
              <w:rPr>
                <w:rFonts w:ascii="Arial" w:hAnsi="Arial" w:cs="Arial"/>
                <w:sz w:val="18"/>
                <w:szCs w:val="18"/>
              </w:rPr>
              <w:t>powyżej 90% - ocena bardzo dobra.</w:t>
            </w:r>
          </w:p>
          <w:p w:rsidR="00CA3666" w:rsidRPr="007616B9" w:rsidRDefault="00CA366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A3666" w:rsidRPr="007616B9" w:rsidRDefault="00CA366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616B9">
              <w:rPr>
                <w:rFonts w:ascii="Arial" w:hAnsi="Arial" w:cs="Arial"/>
                <w:b/>
                <w:sz w:val="18"/>
                <w:szCs w:val="18"/>
              </w:rPr>
              <w:t xml:space="preserve">2. </w:t>
            </w:r>
            <w:r w:rsidR="002B76F0" w:rsidRPr="007616B9">
              <w:rPr>
                <w:rFonts w:ascii="Arial" w:hAnsi="Arial" w:cs="Arial"/>
                <w:b/>
                <w:sz w:val="18"/>
                <w:szCs w:val="18"/>
              </w:rPr>
              <w:t>Kolokwium pisemne</w:t>
            </w:r>
          </w:p>
          <w:p w:rsidR="002B76F0" w:rsidRPr="007616B9" w:rsidRDefault="002B76F0" w:rsidP="002B76F0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616B9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2B76F0" w:rsidRPr="007616B9" w:rsidRDefault="002B76F0" w:rsidP="002B76F0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616B9">
              <w:rPr>
                <w:rFonts w:ascii="Arial" w:hAnsi="Arial" w:cs="Arial"/>
                <w:sz w:val="18"/>
                <w:szCs w:val="18"/>
              </w:rPr>
              <w:t xml:space="preserve">60-69% - ocena dostateczna plus, </w:t>
            </w:r>
          </w:p>
          <w:p w:rsidR="002B76F0" w:rsidRPr="007616B9" w:rsidRDefault="002B76F0" w:rsidP="002B76F0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616B9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2B76F0" w:rsidRPr="007616B9" w:rsidRDefault="002B76F0" w:rsidP="002B76F0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616B9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2B76F0" w:rsidRPr="007616B9" w:rsidRDefault="002B76F0" w:rsidP="002B76F0">
            <w:pPr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616B9">
              <w:rPr>
                <w:rFonts w:ascii="Arial" w:hAnsi="Arial" w:cs="Arial"/>
                <w:sz w:val="18"/>
                <w:szCs w:val="18"/>
              </w:rPr>
              <w:t>powyżej 90% - ocena bardzo dobra.</w:t>
            </w:r>
          </w:p>
          <w:p w:rsidR="002B76F0" w:rsidRPr="007616B9" w:rsidRDefault="002B76F0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A3666" w:rsidRPr="007616B9" w:rsidRDefault="00CA3666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A3666" w:rsidRPr="007616B9" w:rsidRDefault="00CA366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616B9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6A6B07" w:rsidRPr="007616B9" w:rsidRDefault="00AD79D2" w:rsidP="00AD79D2">
            <w:pPr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7616B9">
              <w:rPr>
                <w:rFonts w:ascii="Arial" w:hAnsi="Arial" w:cs="Arial"/>
                <w:sz w:val="18"/>
                <w:szCs w:val="18"/>
              </w:rPr>
              <w:t>Ocena z modułu: średnia ocen z poszczególnych form  zajęć</w:t>
            </w:r>
          </w:p>
        </w:tc>
      </w:tr>
      <w:tr w:rsidR="00CA3666" w:rsidTr="00F766C6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CA3666" w:rsidTr="00F766C6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CA3666" w:rsidTr="005C475F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lastRenderedPageBreak/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A3666" w:rsidRPr="005C475F" w:rsidRDefault="001067D5" w:rsidP="005C475F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45/22</w:t>
            </w:r>
          </w:p>
        </w:tc>
      </w:tr>
      <w:tr w:rsidR="00CA3666" w:rsidTr="005C475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A3666" w:rsidRDefault="005C475F" w:rsidP="005C475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30/12</w:t>
            </w:r>
          </w:p>
        </w:tc>
      </w:tr>
      <w:tr w:rsidR="00CA3666" w:rsidTr="005C475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 w:rsidR="00697181">
              <w:rPr>
                <w:rFonts w:ascii="Arial" w:hAnsi="Arial" w:cs="Arial"/>
                <w:sz w:val="18"/>
                <w:szCs w:val="18"/>
              </w:rPr>
              <w:t>: warsztat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A3666" w:rsidRDefault="005C475F" w:rsidP="005C475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</w:tr>
      <w:tr w:rsidR="00CA3666" w:rsidTr="005C475F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A3666" w:rsidRPr="00697181" w:rsidRDefault="001067D5" w:rsidP="005C475F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7181">
              <w:rPr>
                <w:rFonts w:ascii="Arial" w:hAnsi="Arial" w:cs="Arial"/>
                <w:b/>
                <w:sz w:val="18"/>
                <w:szCs w:val="18"/>
              </w:rPr>
              <w:t>30/53</w:t>
            </w:r>
          </w:p>
        </w:tc>
      </w:tr>
      <w:tr w:rsidR="00CA3666" w:rsidTr="005C475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r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A3666" w:rsidRDefault="001067D5" w:rsidP="005C475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10/18</w:t>
            </w:r>
          </w:p>
        </w:tc>
      </w:tr>
      <w:bookmarkEnd w:id="0"/>
      <w:tr w:rsidR="00CA3666" w:rsidTr="005C475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innych form zajęć</w:t>
            </w:r>
            <w:r w:rsidR="00697181">
              <w:rPr>
                <w:rFonts w:ascii="Arial" w:hAnsi="Arial" w:cs="Arial"/>
                <w:sz w:val="18"/>
                <w:szCs w:val="18"/>
              </w:rPr>
              <w:t>: warsztat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A3666" w:rsidRDefault="005C475F" w:rsidP="00A42AE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10/</w:t>
            </w:r>
            <w:r w:rsidR="00A42AE6"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CA3666" w:rsidTr="005C475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A3666" w:rsidRDefault="005C475F" w:rsidP="005C475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CA3666" w:rsidTr="005C475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A3666" w:rsidRDefault="00CA3666" w:rsidP="0069718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zaliczenia innych zajęć</w:t>
            </w:r>
            <w:r w:rsidR="00697181">
              <w:rPr>
                <w:rFonts w:ascii="Arial" w:hAnsi="Arial" w:cs="Arial"/>
                <w:sz w:val="18"/>
                <w:szCs w:val="18"/>
              </w:rPr>
              <w:t>: warsztat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A3666" w:rsidRDefault="005C475F" w:rsidP="005C475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CA3666" w:rsidTr="005C475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A3666" w:rsidRDefault="005C475F" w:rsidP="005C475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A3666" w:rsidTr="005C475F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A3666" w:rsidRPr="005C475F" w:rsidRDefault="005C475F" w:rsidP="005C475F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C475F">
              <w:rPr>
                <w:rFonts w:ascii="Arial" w:hAnsi="Arial" w:cs="Arial"/>
                <w:b/>
                <w:sz w:val="18"/>
                <w:szCs w:val="18"/>
              </w:rPr>
              <w:t>75</w:t>
            </w:r>
          </w:p>
        </w:tc>
      </w:tr>
      <w:tr w:rsidR="00CA3666" w:rsidTr="005C475F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CA3666" w:rsidRPr="005C475F" w:rsidRDefault="005C475F" w:rsidP="005C475F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C475F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CA3666" w:rsidTr="00F766C6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CA3666" w:rsidRDefault="00CA3666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CA3666" w:rsidTr="00F766C6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A3666" w:rsidRPr="007616B9" w:rsidRDefault="00CA366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7616B9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CA3666" w:rsidRPr="007616B9" w:rsidRDefault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7616B9">
              <w:rPr>
                <w:rFonts w:ascii="Arial" w:hAnsi="Arial" w:cs="Arial"/>
                <w:sz w:val="18"/>
                <w:szCs w:val="18"/>
              </w:rPr>
              <w:t xml:space="preserve">1. Bień W., </w:t>
            </w:r>
            <w:r w:rsidRPr="007616B9">
              <w:rPr>
                <w:rFonts w:ascii="Arial" w:hAnsi="Arial" w:cs="Arial"/>
                <w:i/>
                <w:sz w:val="18"/>
                <w:szCs w:val="18"/>
              </w:rPr>
              <w:t>Zarządzanie finansami przedsiębiorstwa</w:t>
            </w:r>
            <w:r w:rsidRPr="007616B9">
              <w:rPr>
                <w:rFonts w:ascii="Arial" w:hAnsi="Arial" w:cs="Arial"/>
                <w:sz w:val="18"/>
                <w:szCs w:val="18"/>
              </w:rPr>
              <w:t>, Difin, Warszawa 2008</w:t>
            </w:r>
          </w:p>
          <w:p w:rsidR="00CA3666" w:rsidRPr="007616B9" w:rsidRDefault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7616B9">
              <w:rPr>
                <w:rFonts w:ascii="Arial" w:hAnsi="Arial" w:cs="Arial"/>
                <w:sz w:val="18"/>
                <w:szCs w:val="18"/>
              </w:rPr>
              <w:t>2.</w:t>
            </w:r>
            <w:r w:rsidR="006A6B07" w:rsidRPr="007616B9">
              <w:rPr>
                <w:rFonts w:ascii="Arial" w:hAnsi="Arial" w:cs="Arial"/>
                <w:sz w:val="18"/>
                <w:szCs w:val="18"/>
              </w:rPr>
              <w:t xml:space="preserve">Rutkowski A., </w:t>
            </w:r>
            <w:r w:rsidR="006A6B07" w:rsidRPr="007616B9">
              <w:rPr>
                <w:rFonts w:ascii="Arial" w:hAnsi="Arial" w:cs="Arial"/>
                <w:i/>
                <w:sz w:val="18"/>
                <w:szCs w:val="18"/>
              </w:rPr>
              <w:t>Zarządzanie finansami</w:t>
            </w:r>
            <w:r w:rsidR="006A6B07" w:rsidRPr="007616B9">
              <w:rPr>
                <w:rFonts w:ascii="Arial" w:hAnsi="Arial" w:cs="Arial"/>
                <w:sz w:val="18"/>
                <w:szCs w:val="18"/>
              </w:rPr>
              <w:t>, PWE, Warszawa 2016</w:t>
            </w:r>
          </w:p>
        </w:tc>
      </w:tr>
      <w:tr w:rsidR="00CA3666" w:rsidTr="00F766C6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A3666" w:rsidRPr="007616B9" w:rsidRDefault="00CA366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7616B9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CA3666" w:rsidRPr="007616B9" w:rsidRDefault="00CA366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7616B9">
              <w:rPr>
                <w:rFonts w:ascii="Arial" w:hAnsi="Arial" w:cs="Arial"/>
                <w:sz w:val="18"/>
                <w:szCs w:val="18"/>
              </w:rPr>
              <w:t>1.</w:t>
            </w:r>
            <w:r w:rsidR="006A6B07" w:rsidRPr="007616B9">
              <w:rPr>
                <w:rFonts w:ascii="Arial" w:hAnsi="Arial" w:cs="Arial"/>
                <w:sz w:val="18"/>
                <w:szCs w:val="18"/>
              </w:rPr>
              <w:t xml:space="preserve">Jakubczyc J.,  </w:t>
            </w:r>
            <w:r w:rsidR="006A6B07" w:rsidRPr="007616B9">
              <w:rPr>
                <w:rFonts w:ascii="Arial" w:hAnsi="Arial" w:cs="Arial"/>
                <w:i/>
                <w:sz w:val="18"/>
                <w:szCs w:val="18"/>
              </w:rPr>
              <w:t>Zarządzanie finansami</w:t>
            </w:r>
            <w:r w:rsidR="006A6B07" w:rsidRPr="007616B9">
              <w:rPr>
                <w:rFonts w:ascii="Arial" w:hAnsi="Arial" w:cs="Arial"/>
                <w:sz w:val="18"/>
                <w:szCs w:val="18"/>
              </w:rPr>
              <w:t>, Wyd. Uniwersytet Wroclawski, Wrocław 2001</w:t>
            </w:r>
          </w:p>
          <w:p w:rsidR="00CA3666" w:rsidRPr="007616B9" w:rsidRDefault="00CA3666" w:rsidP="006A6B07">
            <w:pPr>
              <w:tabs>
                <w:tab w:val="left" w:pos="284"/>
              </w:tabs>
              <w:rPr>
                <w:rFonts w:ascii="Arial" w:hAnsi="Arial" w:cs="Arial"/>
                <w:sz w:val="18"/>
                <w:szCs w:val="18"/>
              </w:rPr>
            </w:pPr>
            <w:r w:rsidRPr="007616B9">
              <w:rPr>
                <w:rFonts w:ascii="Arial" w:hAnsi="Arial" w:cs="Arial"/>
                <w:sz w:val="18"/>
                <w:szCs w:val="18"/>
              </w:rPr>
              <w:t>2.</w:t>
            </w:r>
            <w:r w:rsidR="006A6B07" w:rsidRPr="007616B9">
              <w:rPr>
                <w:rFonts w:ascii="Arial" w:hAnsi="Arial" w:cs="Arial"/>
                <w:sz w:val="18"/>
                <w:szCs w:val="18"/>
              </w:rPr>
              <w:t xml:space="preserve">Sierpińska M., Jachna T., </w:t>
            </w:r>
            <w:r w:rsidR="006A6B07" w:rsidRPr="007616B9">
              <w:rPr>
                <w:rFonts w:ascii="Arial" w:hAnsi="Arial" w:cs="Arial"/>
                <w:i/>
                <w:sz w:val="18"/>
                <w:szCs w:val="18"/>
              </w:rPr>
              <w:t>Ocena przedsiębiorstwa  według standardów światowych</w:t>
            </w:r>
            <w:r w:rsidR="006A6B07" w:rsidRPr="007616B9">
              <w:rPr>
                <w:rFonts w:ascii="Arial" w:hAnsi="Arial" w:cs="Arial"/>
                <w:sz w:val="18"/>
                <w:szCs w:val="18"/>
              </w:rPr>
              <w:t>, PWN  Warszawa 2017</w:t>
            </w:r>
          </w:p>
        </w:tc>
      </w:tr>
    </w:tbl>
    <w:p w:rsidR="00A03EC1" w:rsidRDefault="00A03EC1">
      <w:pPr>
        <w:rPr>
          <w:rFonts w:ascii="Arial" w:hAnsi="Arial" w:cs="Arial"/>
          <w:sz w:val="20"/>
        </w:rPr>
      </w:pPr>
    </w:p>
    <w:p w:rsidR="00A03EC1" w:rsidRDefault="002F1B7C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*należy odpowiednio wypełnić</w:t>
      </w:r>
    </w:p>
    <w:p w:rsidR="00A03EC1" w:rsidRDefault="00A03EC1">
      <w:pPr>
        <w:spacing w:line="240" w:lineRule="auto"/>
        <w:rPr>
          <w:rFonts w:ascii="Arial" w:hAnsi="Arial" w:cs="Arial"/>
          <w:sz w:val="16"/>
          <w:szCs w:val="16"/>
        </w:rPr>
      </w:pPr>
    </w:p>
    <w:p w:rsidR="00A03EC1" w:rsidRDefault="002F1B7C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A03EC1" w:rsidRDefault="00A03EC1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A03EC1" w:rsidRDefault="002F1B7C">
      <w:pPr>
        <w:spacing w:line="240" w:lineRule="auto"/>
        <w:jc w:val="both"/>
      </w:pPr>
      <w:r>
        <w:rPr>
          <w:rFonts w:ascii="Arial" w:hAnsi="Arial" w:cs="Arial"/>
          <w:sz w:val="16"/>
          <w:szCs w:val="16"/>
        </w:rPr>
        <w:t xml:space="preserve">*** proszę wpisać odpowiednie kryteria oceny formującej i podsumowującej </w:t>
      </w:r>
    </w:p>
    <w:sectPr w:rsidR="00A03EC1" w:rsidSect="00A03EC1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5585" w:rsidRDefault="009D5585" w:rsidP="00A03EC1">
      <w:pPr>
        <w:spacing w:line="240" w:lineRule="auto"/>
      </w:pPr>
      <w:r>
        <w:separator/>
      </w:r>
    </w:p>
  </w:endnote>
  <w:endnote w:type="continuationSeparator" w:id="0">
    <w:p w:rsidR="009D5585" w:rsidRDefault="009D5585" w:rsidP="00A03E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:rsidR="00A03EC1" w:rsidRDefault="00C94CA6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2F1B7C">
          <w:instrText>PAGE</w:instrText>
        </w:r>
        <w:r>
          <w:fldChar w:fldCharType="separate"/>
        </w:r>
        <w:r w:rsidR="007616B9">
          <w:rPr>
            <w:noProof/>
          </w:rPr>
          <w:t>2</w:t>
        </w:r>
        <w:r>
          <w:fldChar w:fldCharType="end"/>
        </w:r>
      </w:p>
    </w:sdtContent>
  </w:sdt>
  <w:p w:rsidR="00A03EC1" w:rsidRDefault="00A03EC1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5585" w:rsidRDefault="009D5585" w:rsidP="00A03EC1">
      <w:pPr>
        <w:spacing w:line="240" w:lineRule="auto"/>
      </w:pPr>
      <w:r>
        <w:separator/>
      </w:r>
    </w:p>
  </w:footnote>
  <w:footnote w:type="continuationSeparator" w:id="0">
    <w:p w:rsidR="009D5585" w:rsidRDefault="009D5585" w:rsidP="00A03EC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450137"/>
    <w:multiLevelType w:val="hybridMultilevel"/>
    <w:tmpl w:val="9B3E43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33446D"/>
    <w:multiLevelType w:val="multilevel"/>
    <w:tmpl w:val="8D78CF8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4AC36C57"/>
    <w:multiLevelType w:val="multilevel"/>
    <w:tmpl w:val="38740F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3EC1"/>
    <w:rsid w:val="000E1E14"/>
    <w:rsid w:val="001067D5"/>
    <w:rsid w:val="0011050F"/>
    <w:rsid w:val="001C627F"/>
    <w:rsid w:val="00246430"/>
    <w:rsid w:val="00255E1A"/>
    <w:rsid w:val="002910F4"/>
    <w:rsid w:val="002B76F0"/>
    <w:rsid w:val="002D256C"/>
    <w:rsid w:val="002F1B7C"/>
    <w:rsid w:val="002F6312"/>
    <w:rsid w:val="004768EF"/>
    <w:rsid w:val="005026E7"/>
    <w:rsid w:val="005C475F"/>
    <w:rsid w:val="00697181"/>
    <w:rsid w:val="006A0005"/>
    <w:rsid w:val="006A6B07"/>
    <w:rsid w:val="006B1E14"/>
    <w:rsid w:val="006C6BA3"/>
    <w:rsid w:val="007616B9"/>
    <w:rsid w:val="007648EA"/>
    <w:rsid w:val="00835AFE"/>
    <w:rsid w:val="008E4370"/>
    <w:rsid w:val="009355D7"/>
    <w:rsid w:val="00977A73"/>
    <w:rsid w:val="009D1DB0"/>
    <w:rsid w:val="009D5585"/>
    <w:rsid w:val="00A03EC1"/>
    <w:rsid w:val="00A42AE6"/>
    <w:rsid w:val="00AD79D2"/>
    <w:rsid w:val="00BC2F97"/>
    <w:rsid w:val="00BE211C"/>
    <w:rsid w:val="00C94CA6"/>
    <w:rsid w:val="00CA3666"/>
    <w:rsid w:val="00D110AE"/>
    <w:rsid w:val="00DC27D5"/>
    <w:rsid w:val="00DE048D"/>
    <w:rsid w:val="00F766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19693E-C226-4979-AE12-600023E23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A03EC1"/>
    <w:rPr>
      <w:rFonts w:cs="Courier New"/>
    </w:rPr>
  </w:style>
  <w:style w:type="character" w:customStyle="1" w:styleId="ListLabel2">
    <w:name w:val="ListLabel 2"/>
    <w:qFormat/>
    <w:rsid w:val="00A03EC1"/>
    <w:rPr>
      <w:rFonts w:cs="Courier New"/>
    </w:rPr>
  </w:style>
  <w:style w:type="character" w:customStyle="1" w:styleId="ListLabel3">
    <w:name w:val="ListLabel 3"/>
    <w:qFormat/>
    <w:rsid w:val="00A03EC1"/>
    <w:rPr>
      <w:rFonts w:cs="Courier New"/>
    </w:rPr>
  </w:style>
  <w:style w:type="character" w:customStyle="1" w:styleId="ListLabel4">
    <w:name w:val="ListLabel 4"/>
    <w:qFormat/>
    <w:rsid w:val="00A03EC1"/>
    <w:rPr>
      <w:rFonts w:cs="Courier New"/>
    </w:rPr>
  </w:style>
  <w:style w:type="character" w:customStyle="1" w:styleId="ListLabel5">
    <w:name w:val="ListLabel 5"/>
    <w:qFormat/>
    <w:rsid w:val="00A03EC1"/>
    <w:rPr>
      <w:rFonts w:cs="Courier New"/>
    </w:rPr>
  </w:style>
  <w:style w:type="character" w:customStyle="1" w:styleId="ListLabel6">
    <w:name w:val="ListLabel 6"/>
    <w:qFormat/>
    <w:rsid w:val="00A03EC1"/>
    <w:rPr>
      <w:rFonts w:cs="Courier New"/>
    </w:rPr>
  </w:style>
  <w:style w:type="character" w:customStyle="1" w:styleId="ListLabel7">
    <w:name w:val="ListLabel 7"/>
    <w:qFormat/>
    <w:rsid w:val="00A03EC1"/>
    <w:rPr>
      <w:color w:val="00000A"/>
    </w:rPr>
  </w:style>
  <w:style w:type="character" w:customStyle="1" w:styleId="ListLabel8">
    <w:name w:val="ListLabel 8"/>
    <w:qFormat/>
    <w:rsid w:val="00A03EC1"/>
    <w:rPr>
      <w:rFonts w:cs="Courier New"/>
    </w:rPr>
  </w:style>
  <w:style w:type="character" w:customStyle="1" w:styleId="ListLabel9">
    <w:name w:val="ListLabel 9"/>
    <w:qFormat/>
    <w:rsid w:val="00A03EC1"/>
    <w:rPr>
      <w:rFonts w:cs="Courier New"/>
    </w:rPr>
  </w:style>
  <w:style w:type="character" w:customStyle="1" w:styleId="ListLabel10">
    <w:name w:val="ListLabel 10"/>
    <w:qFormat/>
    <w:rsid w:val="00A03EC1"/>
    <w:rPr>
      <w:rFonts w:cs="Courier New"/>
    </w:rPr>
  </w:style>
  <w:style w:type="character" w:customStyle="1" w:styleId="ListLabel11">
    <w:name w:val="ListLabel 11"/>
    <w:qFormat/>
    <w:rsid w:val="00A03EC1"/>
    <w:rPr>
      <w:rFonts w:cs="Courier New"/>
    </w:rPr>
  </w:style>
  <w:style w:type="character" w:customStyle="1" w:styleId="ListLabel12">
    <w:name w:val="ListLabel 12"/>
    <w:qFormat/>
    <w:rsid w:val="00A03EC1"/>
    <w:rPr>
      <w:rFonts w:cs="Courier New"/>
    </w:rPr>
  </w:style>
  <w:style w:type="character" w:customStyle="1" w:styleId="ListLabel13">
    <w:name w:val="ListLabel 13"/>
    <w:qFormat/>
    <w:rsid w:val="00A03EC1"/>
    <w:rPr>
      <w:rFonts w:cs="Courier New"/>
    </w:rPr>
  </w:style>
  <w:style w:type="character" w:customStyle="1" w:styleId="ListLabel14">
    <w:name w:val="ListLabel 14"/>
    <w:qFormat/>
    <w:rsid w:val="00A03EC1"/>
    <w:rPr>
      <w:rFonts w:cs="Courier New"/>
    </w:rPr>
  </w:style>
  <w:style w:type="character" w:customStyle="1" w:styleId="ListLabel15">
    <w:name w:val="ListLabel 15"/>
    <w:qFormat/>
    <w:rsid w:val="00A03EC1"/>
    <w:rPr>
      <w:rFonts w:cs="Courier New"/>
    </w:rPr>
  </w:style>
  <w:style w:type="character" w:customStyle="1" w:styleId="ListLabel16">
    <w:name w:val="ListLabel 16"/>
    <w:qFormat/>
    <w:rsid w:val="00A03EC1"/>
    <w:rPr>
      <w:rFonts w:cs="Courier New"/>
    </w:rPr>
  </w:style>
  <w:style w:type="character" w:customStyle="1" w:styleId="ListLabel17">
    <w:name w:val="ListLabel 17"/>
    <w:qFormat/>
    <w:rsid w:val="00A03EC1"/>
    <w:rPr>
      <w:rFonts w:cs="Courier New"/>
    </w:rPr>
  </w:style>
  <w:style w:type="character" w:customStyle="1" w:styleId="ListLabel18">
    <w:name w:val="ListLabel 18"/>
    <w:qFormat/>
    <w:rsid w:val="00A03EC1"/>
    <w:rPr>
      <w:rFonts w:cs="Courier New"/>
    </w:rPr>
  </w:style>
  <w:style w:type="character" w:customStyle="1" w:styleId="ListLabel19">
    <w:name w:val="ListLabel 19"/>
    <w:qFormat/>
    <w:rsid w:val="00A03EC1"/>
    <w:rPr>
      <w:rFonts w:cs="Courier New"/>
    </w:rPr>
  </w:style>
  <w:style w:type="character" w:customStyle="1" w:styleId="ListLabel20">
    <w:name w:val="ListLabel 20"/>
    <w:qFormat/>
    <w:rsid w:val="00A03EC1"/>
    <w:rPr>
      <w:rFonts w:cs="Courier New"/>
    </w:rPr>
  </w:style>
  <w:style w:type="character" w:customStyle="1" w:styleId="ListLabel21">
    <w:name w:val="ListLabel 21"/>
    <w:qFormat/>
    <w:rsid w:val="00A03EC1"/>
    <w:rPr>
      <w:rFonts w:cs="Courier New"/>
    </w:rPr>
  </w:style>
  <w:style w:type="character" w:customStyle="1" w:styleId="ListLabel22">
    <w:name w:val="ListLabel 22"/>
    <w:qFormat/>
    <w:rsid w:val="00A03EC1"/>
    <w:rPr>
      <w:rFonts w:cs="Courier New"/>
    </w:rPr>
  </w:style>
  <w:style w:type="character" w:customStyle="1" w:styleId="ListLabel23">
    <w:name w:val="ListLabel 23"/>
    <w:qFormat/>
    <w:rsid w:val="00A03EC1"/>
    <w:rPr>
      <w:rFonts w:cs="Courier New"/>
    </w:rPr>
  </w:style>
  <w:style w:type="character" w:customStyle="1" w:styleId="ListLabel24">
    <w:name w:val="ListLabel 24"/>
    <w:qFormat/>
    <w:rsid w:val="00A03EC1"/>
    <w:rPr>
      <w:rFonts w:cs="Courier New"/>
    </w:rPr>
  </w:style>
  <w:style w:type="character" w:customStyle="1" w:styleId="ListLabel25">
    <w:name w:val="ListLabel 25"/>
    <w:qFormat/>
    <w:rsid w:val="00A03EC1"/>
    <w:rPr>
      <w:rFonts w:cs="Courier New"/>
    </w:rPr>
  </w:style>
  <w:style w:type="character" w:customStyle="1" w:styleId="ListLabel26">
    <w:name w:val="ListLabel 26"/>
    <w:qFormat/>
    <w:rsid w:val="00A03EC1"/>
    <w:rPr>
      <w:rFonts w:cs="Courier New"/>
    </w:rPr>
  </w:style>
  <w:style w:type="character" w:customStyle="1" w:styleId="ListLabel27">
    <w:name w:val="ListLabel 27"/>
    <w:qFormat/>
    <w:rsid w:val="00A03EC1"/>
    <w:rPr>
      <w:rFonts w:cs="Courier New"/>
    </w:rPr>
  </w:style>
  <w:style w:type="character" w:customStyle="1" w:styleId="ListLabel28">
    <w:name w:val="ListLabel 28"/>
    <w:qFormat/>
    <w:rsid w:val="00A03EC1"/>
    <w:rPr>
      <w:rFonts w:cs="Courier New"/>
    </w:rPr>
  </w:style>
  <w:style w:type="character" w:customStyle="1" w:styleId="ListLabel29">
    <w:name w:val="ListLabel 29"/>
    <w:qFormat/>
    <w:rsid w:val="00A03EC1"/>
    <w:rPr>
      <w:rFonts w:cs="Courier New"/>
    </w:rPr>
  </w:style>
  <w:style w:type="character" w:customStyle="1" w:styleId="ListLabel30">
    <w:name w:val="ListLabel 30"/>
    <w:qFormat/>
    <w:rsid w:val="00A03EC1"/>
    <w:rPr>
      <w:rFonts w:cs="Courier New"/>
    </w:rPr>
  </w:style>
  <w:style w:type="character" w:customStyle="1" w:styleId="ListLabel31">
    <w:name w:val="ListLabel 31"/>
    <w:qFormat/>
    <w:rsid w:val="00A03EC1"/>
    <w:rPr>
      <w:rFonts w:cs="Courier New"/>
    </w:rPr>
  </w:style>
  <w:style w:type="character" w:customStyle="1" w:styleId="ListLabel32">
    <w:name w:val="ListLabel 32"/>
    <w:qFormat/>
    <w:rsid w:val="00A03EC1"/>
    <w:rPr>
      <w:rFonts w:cs="Courier New"/>
    </w:rPr>
  </w:style>
  <w:style w:type="character" w:customStyle="1" w:styleId="ListLabel33">
    <w:name w:val="ListLabel 33"/>
    <w:qFormat/>
    <w:rsid w:val="00A03EC1"/>
    <w:rPr>
      <w:rFonts w:cs="Courier New"/>
    </w:rPr>
  </w:style>
  <w:style w:type="character" w:customStyle="1" w:styleId="ListLabel34">
    <w:name w:val="ListLabel 34"/>
    <w:qFormat/>
    <w:rsid w:val="00A03EC1"/>
    <w:rPr>
      <w:rFonts w:cs="Courier New"/>
    </w:rPr>
  </w:style>
  <w:style w:type="character" w:customStyle="1" w:styleId="ListLabel35">
    <w:name w:val="ListLabel 35"/>
    <w:qFormat/>
    <w:rsid w:val="00A03EC1"/>
    <w:rPr>
      <w:rFonts w:cs="Courier New"/>
    </w:rPr>
  </w:style>
  <w:style w:type="character" w:customStyle="1" w:styleId="ListLabel36">
    <w:name w:val="ListLabel 36"/>
    <w:qFormat/>
    <w:rsid w:val="00A03EC1"/>
    <w:rPr>
      <w:rFonts w:cs="Courier New"/>
    </w:rPr>
  </w:style>
  <w:style w:type="character" w:customStyle="1" w:styleId="ListLabel37">
    <w:name w:val="ListLabel 37"/>
    <w:qFormat/>
    <w:rsid w:val="00A03EC1"/>
    <w:rPr>
      <w:rFonts w:cs="Courier New"/>
    </w:rPr>
  </w:style>
  <w:style w:type="character" w:customStyle="1" w:styleId="ListLabel38">
    <w:name w:val="ListLabel 38"/>
    <w:qFormat/>
    <w:rsid w:val="00A03EC1"/>
    <w:rPr>
      <w:rFonts w:cs="Courier New"/>
    </w:rPr>
  </w:style>
  <w:style w:type="character" w:customStyle="1" w:styleId="ListLabel39">
    <w:name w:val="ListLabel 39"/>
    <w:qFormat/>
    <w:rsid w:val="00A03EC1"/>
    <w:rPr>
      <w:rFonts w:cs="Courier New"/>
    </w:rPr>
  </w:style>
  <w:style w:type="character" w:customStyle="1" w:styleId="ListLabel40">
    <w:name w:val="ListLabel 40"/>
    <w:qFormat/>
    <w:rsid w:val="00A03EC1"/>
    <w:rPr>
      <w:rFonts w:cs="Courier New"/>
    </w:rPr>
  </w:style>
  <w:style w:type="character" w:customStyle="1" w:styleId="ListLabel41">
    <w:name w:val="ListLabel 41"/>
    <w:qFormat/>
    <w:rsid w:val="00A03EC1"/>
    <w:rPr>
      <w:rFonts w:cs="Courier New"/>
    </w:rPr>
  </w:style>
  <w:style w:type="character" w:customStyle="1" w:styleId="ListLabel42">
    <w:name w:val="ListLabel 42"/>
    <w:qFormat/>
    <w:rsid w:val="00A03EC1"/>
    <w:rPr>
      <w:rFonts w:cs="Courier New"/>
    </w:rPr>
  </w:style>
  <w:style w:type="character" w:customStyle="1" w:styleId="ListLabel43">
    <w:name w:val="ListLabel 43"/>
    <w:qFormat/>
    <w:rsid w:val="00A03EC1"/>
    <w:rPr>
      <w:rFonts w:cs="Courier New"/>
    </w:rPr>
  </w:style>
  <w:style w:type="character" w:customStyle="1" w:styleId="ListLabel44">
    <w:name w:val="ListLabel 44"/>
    <w:qFormat/>
    <w:rsid w:val="00A03EC1"/>
    <w:rPr>
      <w:rFonts w:cs="Courier New"/>
    </w:rPr>
  </w:style>
  <w:style w:type="character" w:customStyle="1" w:styleId="ListLabel45">
    <w:name w:val="ListLabel 45"/>
    <w:qFormat/>
    <w:rsid w:val="00A03EC1"/>
    <w:rPr>
      <w:rFonts w:cs="Courier New"/>
    </w:rPr>
  </w:style>
  <w:style w:type="character" w:customStyle="1" w:styleId="ListLabel46">
    <w:name w:val="ListLabel 46"/>
    <w:qFormat/>
    <w:rsid w:val="00A03EC1"/>
    <w:rPr>
      <w:rFonts w:cs="Courier New"/>
    </w:rPr>
  </w:style>
  <w:style w:type="character" w:customStyle="1" w:styleId="ListLabel47">
    <w:name w:val="ListLabel 47"/>
    <w:qFormat/>
    <w:rsid w:val="00A03EC1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A03EC1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A03EC1"/>
    <w:pPr>
      <w:spacing w:after="140" w:line="288" w:lineRule="auto"/>
    </w:pPr>
  </w:style>
  <w:style w:type="paragraph" w:styleId="Lista">
    <w:name w:val="List"/>
    <w:basedOn w:val="Tekstpodstawowy"/>
    <w:rsid w:val="00A03EC1"/>
    <w:rPr>
      <w:rFonts w:cs="Lucida Sans"/>
    </w:rPr>
  </w:style>
  <w:style w:type="paragraph" w:customStyle="1" w:styleId="Legenda1">
    <w:name w:val="Legenda1"/>
    <w:basedOn w:val="Normalny"/>
    <w:qFormat/>
    <w:rsid w:val="00A03EC1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A03EC1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2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693AA0-603D-4BDF-BBBB-4979CE35E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701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Jermakowicz Anna</cp:lastModifiedBy>
  <cp:revision>35</cp:revision>
  <cp:lastPrinted>2020-03-09T10:41:00Z</cp:lastPrinted>
  <dcterms:created xsi:type="dcterms:W3CDTF">2020-05-12T12:15:00Z</dcterms:created>
  <dcterms:modified xsi:type="dcterms:W3CDTF">2023-01-02T06:32:00Z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